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SUPPORTS / OUTILS DE SUIVI-ÉVALUATION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666666"/>
          <w:sz w:val="28"/>
          <w:szCs w:val="28"/>
        </w:rPr>
      </w:pPr>
      <w:r w:rsidDel="00000000" w:rsidR="00000000" w:rsidRPr="00000000">
        <w:rPr>
          <w:b w:val="1"/>
          <w:i w:val="1"/>
          <w:color w:val="666666"/>
          <w:sz w:val="28"/>
          <w:szCs w:val="28"/>
          <w:rtl w:val="0"/>
        </w:rPr>
        <w:t xml:space="preserve">SUPPORTS / TOOLS MONITORING- EVALUATION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8955"/>
        <w:gridCol w:w="2835"/>
        <w:tblGridChange w:id="0">
          <w:tblGrid>
            <w:gridCol w:w="2700"/>
            <w:gridCol w:w="895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Outils/livrables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Format/contenu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Commentaires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Banque/ Catalogue des indicateurs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Liste et descriptions précises des indicateurs essentiels niveau projet et niveau direction internationale.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outil qui sera « figé » à la fin de la mission (mais pourra être actualisé par AE plus tard)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Objectif : mettre à disposition une liste d'indicateurs par thématique pour faciliter la conception des dispositif de suivi-évaluation et  mettre en cohérence et harmoniser les pratiques.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Certains indicateurs sont identifiés comme cumulables à l’échelle de la direction internationale.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formulation des indicateurs peut être ajustée/ précisée et est donc flexible à l’échelle des projets.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Chaque projet est libre d’ajouter d’autres indicateurs dans son dispositif de suivi-évaluation.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Elle pourra/devra être régulièrement actualisée par ACTEI.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Excel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V1 prêt pour expérimentation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VF à la fin de la mission sur la base des retours de l’expérimentation. 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Bank of indicator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0"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List and detailed descriptions of key indicators at the project level and at the international department level.</w:t>
            </w:r>
            <w:r w:rsidDel="00000000" w:rsidR="00000000" w:rsidRPr="00000000">
              <w:rPr>
                <w:b w:val="1"/>
                <w:color w:val="666666"/>
                <w:rtl w:val="0"/>
              </w:rPr>
              <w:br w:type="textWrapping"/>
            </w:r>
            <w:r w:rsidDel="00000000" w:rsidR="00000000" w:rsidRPr="00000000">
              <w:rPr>
                <w:color w:val="666666"/>
                <w:rtl w:val="0"/>
              </w:rPr>
              <w:t xml:space="preserve"> A tool that will be "fixed" at the end of the mission (but may later be updated by ACTEI).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Objective :</w:t>
            </w:r>
            <w:r w:rsidDel="00000000" w:rsidR="00000000" w:rsidRPr="00000000">
              <w:rPr>
                <w:b w:val="1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rtl w:val="0"/>
              </w:rPr>
              <w:t xml:space="preserve">to provide a list of indicators by theme in order to facilitate the design of monitoring and evaluation systems, and to ensure coherence and harmonization of practices.</w:t>
              <w:br w:type="textWrapping"/>
              <w:t xml:space="preserve">Some indicators are identified as being aggregatable at the international department level.</w:t>
              <w:br w:type="textWrapping"/>
              <w:t xml:space="preserve">The wording of the indicators can be adjusted or refined and is therefore flexible at the project level.</w:t>
              <w:br w:type="textWrapping"/>
              <w:t xml:space="preserve">Each project is free to add additional indicators to its monitoring and evaluation framework.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240"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It can/should be regularly updated by ACTEI.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Excel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V1 ready for experimentation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FV at the end, based on feedbacks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de suivi évaluation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trame de format « word » à mettre à disposition des équipes projets qui permet de définir les processus de suivi-évaluation de chaque projet, les rôles et responsabilités, les échéances… Il s’agit d’un document/guide spécifique pour chaque projet, à usage interne à l’équipe.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doit être complété en début de chaque projet.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V1 prêt pour expérimentation </w:t>
            </w:r>
            <w:r w:rsidDel="00000000" w:rsidR="00000000" w:rsidRPr="00000000">
              <w:rPr>
                <w:i w:val="1"/>
                <w:rtl w:val="0"/>
              </w:rPr>
              <w:t xml:space="preserve">(se base sur un outil qui existait déjà)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VF à la fin de la mission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Monitoring &amp; Evaluation Plan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 Word format template to be made available to project teams, allowing them to define the monitoring and evaluation processes for each project, including roles and responsibilities, timelines, etc.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This is a project-specific document/guide intended for internal use by the team.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It must be completed at the beginning of each project.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V1 ready for experimentation (based on existing tools)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FV at the end, based on feedbacks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Tableau de bord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 outil excel qui fusionne divers outils existant (PTAB, PTP, PM Outilbox…). </w:t>
            </w:r>
            <w:r w:rsidDel="00000000" w:rsidR="00000000" w:rsidRPr="00000000">
              <w:rPr>
                <w:b w:val="1"/>
                <w:rtl w:val="0"/>
              </w:rPr>
              <w:t xml:space="preserve">Qui est un outil de SE mais aussi de pilotage de projet.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s’agit d’un format/ d’une trame : il est rempli et paramétré par les équipes en fonction de leur propre projet.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V1 prêt pour expérimentation </w:t>
            </w:r>
            <w:r w:rsidDel="00000000" w:rsidR="00000000" w:rsidRPr="00000000">
              <w:rPr>
                <w:i w:val="1"/>
                <w:rtl w:val="0"/>
              </w:rPr>
              <w:t xml:space="preserve">(se base sur un outil qui existait déjà)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VF à la fin de la mission sur la base des retours des participants à l’expérimentations ( ce qui fonctionne, ce qui ne fonctionne pas, ce qui est pertinent, ce qui ne l’est pas…)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DASHBOARD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An Excel tool that merges various existing tools (PTAB, PTP, PM Toolbox, etc.). It serves both as a monitoring and evaluation (M&amp;E) tool and as a project management tool.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It is a template/framework: it is to be completed and customized by the teams according to their specific project.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V1 ready for experimentation (based on existing tools)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Final version at the end of the mission, based on feedback from participants in the pilot phase (what works, what doesn't, what is relevant, what is not, etc.).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Guides 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Composé de différents contenus :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politique SERA d’ACTEI - élaborée et validée en interne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Processus &amp; Etapes (schéma sur Power Point) : récapitulatif des processus et étapes clés du SE pour ACTEI (reste un document global pour l’organisation et non pas spécifique à chaque projet).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Chemin de l’information par outils (schémas sur Power Point) : récapitulatif de l’usage des outils de suivi-évaluation (reste un document à l’échelle globale pour l’organisation et non pas spécifique à chaque projet).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Un document narratif sera complété et finalisé au cours de l’expérimentation.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s’agit d’un document global au niveau de l’organisation qui vise à présenter le dispositif suivi-évaluation d’ACTEI et à guider/orienter les équipes terrains.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pourra être actualisé par la suite notamment sur les enjeux de redevabilité et d’apprentissage.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 la base du manuel des programmes existants.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Une version complète sera réalisée à la fin de l’expérimentation.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M&amp;E Guideline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Composed of various elements: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</w:pPr>
            <w:r w:rsidDel="00000000" w:rsidR="00000000" w:rsidRPr="00000000">
              <w:rPr>
                <w:color w:val="666666"/>
                <w:rtl w:val="0"/>
              </w:rPr>
              <w:t xml:space="preserve">ACTEI's M&amp;E policy – developed and validated internally.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</w:pPr>
            <w:r w:rsidDel="00000000" w:rsidR="00000000" w:rsidRPr="00000000">
              <w:rPr>
                <w:color w:val="666666"/>
                <w:rtl w:val="0"/>
              </w:rPr>
              <w:t xml:space="preserve">Processes &amp; Steps (PowerPoint diagram): a summary of the key M&amp;E processes and steps for ACTEI (this remains a global document for the organization, not specific to each project).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</w:pPr>
            <w:r w:rsidDel="00000000" w:rsidR="00000000" w:rsidRPr="00000000">
              <w:rPr>
                <w:color w:val="666666"/>
                <w:rtl w:val="0"/>
              </w:rPr>
              <w:t xml:space="preserve">Information flow by tool (PowerPoint diagrams): an overview of how M&amp;E tools are used (also a global document for the organization, not specific to each project).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 narrative document will be completed and finalized during the pilot phase.</w:t>
            </w:r>
            <w:r w:rsidDel="00000000" w:rsidR="00000000" w:rsidRPr="00000000">
              <w:rPr>
                <w:color w:val="666666"/>
                <w:rtl w:val="0"/>
              </w:rPr>
              <w:br w:type="textWrapping"/>
              <w:t xml:space="preserve"> This is a global organizational document intended to present ACTEI’s monitoring and evaluation system and to guide/orient field teams.</w:t>
              <w:br w:type="textWrapping"/>
              <w:t xml:space="preserve"> It may be updated later, particularly to address accountability and learning aspects.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Based on the existing program manual.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 full version will be produced at the end of the pilot phase.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