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Pr>
        <w:drawing>
          <wp:inline distB="0" distT="0" distL="0" distR="0">
            <wp:extent cx="1685925" cy="1904365"/>
            <wp:effectExtent b="0" l="0" r="0" t="0"/>
            <wp:docPr descr="Une image contenant texte, Police, logo, affiche&#10;&#10;Description générée automatiquement" id="2091247985" name="image16.jpg"/>
            <a:graphic>
              <a:graphicData uri="http://schemas.openxmlformats.org/drawingml/2006/picture">
                <pic:pic>
                  <pic:nvPicPr>
                    <pic:cNvPr descr="Une image contenant texte, Police, logo, affiche&#10;&#10;Description générée automatiquement" id="0" name="image16.jpg"/>
                    <pic:cNvPicPr preferRelativeResize="0"/>
                  </pic:nvPicPr>
                  <pic:blipFill>
                    <a:blip r:embed="rId7"/>
                    <a:srcRect b="0" l="0" r="0" t="0"/>
                    <a:stretch>
                      <a:fillRect/>
                    </a:stretch>
                  </pic:blipFill>
                  <pic:spPr>
                    <a:xfrm>
                      <a:off x="0" y="0"/>
                      <a:ext cx="1685925" cy="190436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03">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04">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05">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06">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07">
      <w:pPr>
        <w:spacing w:line="240" w:lineRule="auto"/>
        <w:jc w:val="center"/>
        <w:rPr>
          <w:rFonts w:ascii="Poppins" w:cs="Poppins" w:eastAsia="Poppins" w:hAnsi="Poppins"/>
          <w:b w:val="1"/>
          <w:color w:val="ff5f0f"/>
          <w:sz w:val="20"/>
          <w:szCs w:val="20"/>
        </w:rPr>
      </w:pPr>
      <w:r w:rsidDel="00000000" w:rsidR="00000000" w:rsidRPr="00000000">
        <w:rPr>
          <w:rFonts w:ascii="Poppins" w:cs="Poppins" w:eastAsia="Poppins" w:hAnsi="Poppins"/>
          <w:b w:val="1"/>
          <w:color w:val="ff5f0f"/>
          <w:sz w:val="20"/>
          <w:szCs w:val="20"/>
          <w:rtl w:val="0"/>
        </w:rPr>
        <w:t xml:space="preserve">Monitoring &amp; Evaluation Plan</w:t>
      </w:r>
    </w:p>
    <w:p w:rsidR="00000000" w:rsidDel="00000000" w:rsidP="00000000" w:rsidRDefault="00000000" w:rsidRPr="00000000" w14:paraId="00000008">
      <w:pPr>
        <w:spacing w:line="240" w:lineRule="auto"/>
        <w:jc w:val="center"/>
        <w:rPr>
          <w:rFonts w:ascii="Poppins" w:cs="Poppins" w:eastAsia="Poppins" w:hAnsi="Poppins"/>
          <w:b w:val="1"/>
          <w:color w:val="e8e8e8"/>
          <w:sz w:val="20"/>
          <w:szCs w:val="20"/>
        </w:rPr>
      </w:pPr>
      <w:r w:rsidDel="00000000" w:rsidR="00000000" w:rsidRPr="00000000">
        <w:rPr>
          <w:rtl w:val="0"/>
        </w:rPr>
      </w:r>
    </w:p>
    <w:p w:rsidR="00000000" w:rsidDel="00000000" w:rsidP="00000000" w:rsidRDefault="00000000" w:rsidRPr="00000000" w14:paraId="00000009">
      <w:pPr>
        <w:spacing w:line="240" w:lineRule="auto"/>
        <w:jc w:val="center"/>
        <w:rPr>
          <w:rFonts w:ascii="Poppins" w:cs="Poppins" w:eastAsia="Poppins" w:hAnsi="Poppins"/>
          <w:b w:val="1"/>
          <w:color w:val="e8e8e8"/>
          <w:sz w:val="20"/>
          <w:szCs w:val="20"/>
        </w:rPr>
      </w:pPr>
      <w:r w:rsidDel="00000000" w:rsidR="00000000" w:rsidRPr="00000000">
        <w:rPr>
          <w:rtl w:val="0"/>
        </w:rPr>
      </w:r>
    </w:p>
    <w:p w:rsidR="00000000" w:rsidDel="00000000" w:rsidP="00000000" w:rsidRDefault="00000000" w:rsidRPr="00000000" w14:paraId="0000000A">
      <w:pPr>
        <w:spacing w:line="240" w:lineRule="auto"/>
        <w:jc w:val="center"/>
        <w:rPr>
          <w:rFonts w:ascii="Poppins" w:cs="Poppins" w:eastAsia="Poppins" w:hAnsi="Poppins"/>
          <w:b w:val="1"/>
          <w:color w:val="e8e8e8"/>
          <w:sz w:val="20"/>
          <w:szCs w:val="20"/>
        </w:rPr>
      </w:pPr>
      <w:r w:rsidDel="00000000" w:rsidR="00000000" w:rsidRPr="00000000">
        <w:rPr>
          <w:rtl w:val="0"/>
        </w:rPr>
      </w:r>
    </w:p>
    <w:p w:rsidR="00000000" w:rsidDel="00000000" w:rsidP="00000000" w:rsidRDefault="00000000" w:rsidRPr="00000000" w14:paraId="0000000B">
      <w:pPr>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w:t>
      </w:r>
      <w:r w:rsidDel="00000000" w:rsidR="00000000" w:rsidRPr="00000000">
        <w:rPr>
          <w:rFonts w:ascii="Poppins" w:cs="Poppins" w:eastAsia="Poppins" w:hAnsi="Poppins"/>
          <w:sz w:val="20"/>
          <w:szCs w:val="20"/>
          <w:rtl w:val="0"/>
        </w:rPr>
        <w:t xml:space="preserve">The project: on the Cambodia Consortium for out-of-school children</w:t>
      </w:r>
      <w:r w:rsidDel="00000000" w:rsidR="00000000" w:rsidRPr="00000000">
        <w:rPr>
          <w:rFonts w:ascii="Poppins" w:cs="Poppins" w:eastAsia="Poppins" w:hAnsi="Poppins"/>
          <w:b w:val="1"/>
          <w:sz w:val="20"/>
          <w:szCs w:val="20"/>
          <w:rtl w:val="0"/>
        </w:rPr>
        <w:t xml:space="preserve">}</w:t>
      </w:r>
    </w:p>
    <w:p w:rsidR="00000000" w:rsidDel="00000000" w:rsidP="00000000" w:rsidRDefault="00000000" w:rsidRPr="00000000" w14:paraId="0000000C">
      <w:pPr>
        <w:spacing w:line="240" w:lineRule="auto"/>
        <w:jc w:val="center"/>
        <w:rPr>
          <w:rFonts w:ascii="Poppins" w:cs="Poppins" w:eastAsia="Poppins" w:hAnsi="Poppins"/>
          <w:sz w:val="20"/>
          <w:szCs w:val="20"/>
        </w:rPr>
      </w:pPr>
      <w:r w:rsidDel="00000000" w:rsidR="00000000" w:rsidRPr="00000000">
        <w:rPr>
          <w:rFonts w:ascii="Poppins" w:cs="Poppins" w:eastAsia="Poppins" w:hAnsi="Poppins"/>
          <w:b w:val="1"/>
          <w:sz w:val="20"/>
          <w:szCs w:val="20"/>
          <w:rtl w:val="0"/>
        </w:rPr>
        <w:t xml:space="preserve">{Cambodia}</w:t>
      </w:r>
      <w:r w:rsidDel="00000000" w:rsidR="00000000" w:rsidRPr="00000000">
        <w:rPr>
          <w:rtl w:val="0"/>
        </w:rPr>
      </w:r>
    </w:p>
    <w:p w:rsidR="00000000" w:rsidDel="00000000" w:rsidP="00000000" w:rsidRDefault="00000000" w:rsidRPr="00000000" w14:paraId="0000000D">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0E">
      <w:pPr>
        <w:spacing w:line="240" w:lineRule="auto"/>
        <w:ind w:firstLine="708"/>
        <w:jc w:val="center"/>
        <w:rPr>
          <w:rFonts w:ascii="Poppins" w:cs="Poppins" w:eastAsia="Poppins" w:hAnsi="Poppins"/>
          <w:sz w:val="20"/>
          <w:szCs w:val="20"/>
        </w:rPr>
      </w:pPr>
      <w:r w:rsidDel="00000000" w:rsidR="00000000" w:rsidRPr="00000000">
        <w:rPr>
          <w:rFonts w:ascii="Poppins" w:cs="Poppins" w:eastAsia="Poppins" w:hAnsi="Poppins"/>
          <w:i w:val="1"/>
          <w:sz w:val="20"/>
          <w:szCs w:val="20"/>
          <w:rtl w:val="0"/>
        </w:rPr>
        <w:t xml:space="preserve">Version [N°] completed on [DATE] by [NAME/LAST NAME].</w:t>
      </w:r>
      <w:r w:rsidDel="00000000" w:rsidR="00000000" w:rsidRPr="00000000">
        <w:rPr>
          <w:rtl w:val="0"/>
        </w:rPr>
      </w:r>
    </w:p>
    <w:p w:rsidR="00000000" w:rsidDel="00000000" w:rsidP="00000000" w:rsidRDefault="00000000" w:rsidRPr="00000000" w14:paraId="0000000F">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0">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1">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2">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3">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4">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5">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6">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7">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8">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9">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A">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B">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C">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D">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E">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F">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20">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21">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22">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23">
      <w:pPr>
        <w:spacing w:line="240" w:lineRule="auto"/>
        <w:jc w:val="right"/>
        <w:rPr>
          <w:rFonts w:ascii="Poppins" w:cs="Poppins" w:eastAsia="Poppins" w:hAnsi="Poppins"/>
          <w:i w:val="1"/>
          <w:sz w:val="20"/>
          <w:szCs w:val="20"/>
          <w:highlight w:val="white"/>
        </w:rPr>
      </w:pPr>
      <w:r w:rsidDel="00000000" w:rsidR="00000000" w:rsidRPr="00000000">
        <w:rPr>
          <w:rtl w:val="0"/>
        </w:rPr>
      </w:r>
    </w:p>
    <w:p w:rsidR="00000000" w:rsidDel="00000000" w:rsidP="00000000" w:rsidRDefault="00000000" w:rsidRPr="00000000" w14:paraId="00000024">
      <w:pPr>
        <w:spacing w:line="240" w:lineRule="auto"/>
        <w:jc w:val="right"/>
        <w:rPr>
          <w:rFonts w:ascii="Poppins" w:cs="Poppins" w:eastAsia="Poppins" w:hAnsi="Poppins"/>
          <w:i w:val="1"/>
          <w:sz w:val="20"/>
          <w:szCs w:val="20"/>
          <w:highlight w:val="white"/>
        </w:rPr>
      </w:pPr>
      <w:r w:rsidDel="00000000" w:rsidR="00000000" w:rsidRPr="00000000">
        <w:rPr>
          <w:rtl w:val="0"/>
        </w:rPr>
      </w:r>
    </w:p>
    <w:p w:rsidR="00000000" w:rsidDel="00000000" w:rsidP="00000000" w:rsidRDefault="00000000" w:rsidRPr="00000000" w14:paraId="00000025">
      <w:pPr>
        <w:spacing w:line="240" w:lineRule="auto"/>
        <w:jc w:val="right"/>
        <w:rPr>
          <w:rFonts w:ascii="Poppins" w:cs="Poppins" w:eastAsia="Poppins" w:hAnsi="Poppins"/>
          <w:i w:val="1"/>
          <w:sz w:val="20"/>
          <w:szCs w:val="20"/>
          <w:highlight w:val="white"/>
        </w:rPr>
      </w:pPr>
      <w:r w:rsidDel="00000000" w:rsidR="00000000" w:rsidRPr="00000000">
        <w:rPr>
          <w:rtl w:val="0"/>
        </w:rPr>
      </w:r>
    </w:p>
    <w:p w:rsidR="00000000" w:rsidDel="00000000" w:rsidP="00000000" w:rsidRDefault="00000000" w:rsidRPr="00000000" w14:paraId="00000026">
      <w:pPr>
        <w:spacing w:line="240" w:lineRule="auto"/>
        <w:jc w:val="right"/>
        <w:rPr>
          <w:rFonts w:ascii="Poppins" w:cs="Poppins" w:eastAsia="Poppins" w:hAnsi="Poppins"/>
          <w:i w:val="1"/>
          <w:sz w:val="20"/>
          <w:szCs w:val="20"/>
          <w:highlight w:val="white"/>
        </w:rPr>
      </w:pPr>
      <w:r w:rsidDel="00000000" w:rsidR="00000000" w:rsidRPr="00000000">
        <w:rPr>
          <w:rtl w:val="0"/>
        </w:rPr>
      </w:r>
    </w:p>
    <w:p w:rsidR="00000000" w:rsidDel="00000000" w:rsidP="00000000" w:rsidRDefault="00000000" w:rsidRPr="00000000" w14:paraId="00000027">
      <w:pPr>
        <w:spacing w:line="240" w:lineRule="auto"/>
        <w:jc w:val="right"/>
        <w:rPr>
          <w:rFonts w:ascii="Poppins" w:cs="Poppins" w:eastAsia="Poppins" w:hAnsi="Poppins"/>
          <w:i w:val="1"/>
          <w:sz w:val="20"/>
          <w:szCs w:val="20"/>
          <w:highlight w:val="white"/>
        </w:rPr>
      </w:pPr>
      <w:r w:rsidDel="00000000" w:rsidR="00000000" w:rsidRPr="00000000">
        <w:rPr>
          <w:rtl w:val="0"/>
        </w:rPr>
      </w:r>
    </w:p>
    <w:p w:rsidR="00000000" w:rsidDel="00000000" w:rsidP="00000000" w:rsidRDefault="00000000" w:rsidRPr="00000000" w14:paraId="00000028">
      <w:pPr>
        <w:spacing w:line="240" w:lineRule="auto"/>
        <w:jc w:val="right"/>
        <w:rPr>
          <w:rFonts w:ascii="Poppins" w:cs="Poppins" w:eastAsia="Poppins" w:hAnsi="Poppins"/>
          <w:i w:val="1"/>
          <w:sz w:val="20"/>
          <w:szCs w:val="20"/>
          <w:highlight w:val="white"/>
        </w:rPr>
      </w:pPr>
      <w:r w:rsidDel="00000000" w:rsidR="00000000" w:rsidRPr="00000000">
        <w:rPr>
          <w:rtl w:val="0"/>
        </w:rPr>
      </w:r>
    </w:p>
    <w:p w:rsidR="00000000" w:rsidDel="00000000" w:rsidP="00000000" w:rsidRDefault="00000000" w:rsidRPr="00000000" w14:paraId="00000029">
      <w:pPr>
        <w:spacing w:line="240" w:lineRule="auto"/>
        <w:jc w:val="right"/>
        <w:rPr>
          <w:rFonts w:ascii="Poppins" w:cs="Poppins" w:eastAsia="Poppins" w:hAnsi="Poppins"/>
          <w:i w:val="1"/>
          <w:sz w:val="20"/>
          <w:szCs w:val="20"/>
          <w:highlight w:val="white"/>
        </w:rPr>
      </w:pPr>
      <w:r w:rsidDel="00000000" w:rsidR="00000000" w:rsidRPr="00000000">
        <w:rPr>
          <w:rtl w:val="0"/>
        </w:rPr>
      </w:r>
    </w:p>
    <w:p w:rsidR="00000000" w:rsidDel="00000000" w:rsidP="00000000" w:rsidRDefault="00000000" w:rsidRPr="00000000" w14:paraId="0000002A">
      <w:pPr>
        <w:spacing w:line="240" w:lineRule="auto"/>
        <w:rPr>
          <w:rFonts w:ascii="Poppins" w:cs="Poppins" w:eastAsia="Poppins" w:hAnsi="Poppins"/>
          <w:i w:val="1"/>
          <w:sz w:val="20"/>
          <w:szCs w:val="20"/>
          <w:highlight w:val="white"/>
        </w:rPr>
      </w:pPr>
      <w:r w:rsidDel="00000000" w:rsidR="00000000" w:rsidRPr="00000000">
        <w:rPr>
          <w:rtl w:val="0"/>
        </w:rPr>
      </w:r>
    </w:p>
    <w:p w:rsidR="00000000" w:rsidDel="00000000" w:rsidP="00000000" w:rsidRDefault="00000000" w:rsidRPr="00000000" w14:paraId="0000002B">
      <w:pPr>
        <w:spacing w:line="240" w:lineRule="auto"/>
        <w:jc w:val="right"/>
        <w:rPr>
          <w:rFonts w:ascii="Poppins" w:cs="Poppins" w:eastAsia="Poppins" w:hAnsi="Poppins"/>
          <w:i w:val="1"/>
          <w:sz w:val="20"/>
          <w:szCs w:val="20"/>
          <w:highlight w:val="white"/>
        </w:rPr>
      </w:pPr>
      <w:r w:rsidDel="00000000" w:rsidR="00000000" w:rsidRPr="00000000">
        <w:rPr>
          <w:rtl w:val="0"/>
        </w:rPr>
      </w:r>
    </w:p>
    <w:p w:rsidR="00000000" w:rsidDel="00000000" w:rsidP="00000000" w:rsidRDefault="00000000" w:rsidRPr="00000000" w14:paraId="0000002C">
      <w:pPr>
        <w:spacing w:line="240" w:lineRule="auto"/>
        <w:jc w:val="right"/>
        <w:rPr>
          <w:rFonts w:ascii="Poppins" w:cs="Poppins" w:eastAsia="Poppins" w:hAnsi="Poppins"/>
          <w:i w:val="1"/>
          <w:sz w:val="20"/>
          <w:szCs w:val="20"/>
          <w:highlight w:val="white"/>
        </w:rPr>
      </w:pPr>
      <w:r w:rsidDel="00000000" w:rsidR="00000000" w:rsidRPr="00000000">
        <w:rPr>
          <w:rtl w:val="0"/>
        </w:rPr>
      </w:r>
    </w:p>
    <w:p w:rsidR="00000000" w:rsidDel="00000000" w:rsidP="00000000" w:rsidRDefault="00000000" w:rsidRPr="00000000" w14:paraId="0000002D">
      <w:pPr>
        <w:spacing w:line="240" w:lineRule="auto"/>
        <w:jc w:val="right"/>
        <w:rPr>
          <w:rFonts w:ascii="Poppins" w:cs="Poppins" w:eastAsia="Poppins" w:hAnsi="Poppins"/>
          <w:i w:val="1"/>
          <w:sz w:val="20"/>
          <w:szCs w:val="20"/>
          <w:highlight w:val="white"/>
        </w:rPr>
      </w:pPr>
      <w:r w:rsidDel="00000000" w:rsidR="00000000" w:rsidRPr="00000000">
        <w:rPr>
          <w:rtl w:val="0"/>
        </w:rPr>
      </w:r>
    </w:p>
    <w:p w:rsidR="00000000" w:rsidDel="00000000" w:rsidP="00000000" w:rsidRDefault="00000000" w:rsidRPr="00000000" w14:paraId="0000002E">
      <w:pPr>
        <w:spacing w:line="240" w:lineRule="auto"/>
        <w:jc w:val="right"/>
        <w:rPr>
          <w:rFonts w:ascii="Poppins" w:cs="Poppins" w:eastAsia="Poppins" w:hAnsi="Poppins"/>
          <w:i w:val="1"/>
          <w:sz w:val="20"/>
          <w:szCs w:val="20"/>
          <w:highlight w:val="white"/>
        </w:rPr>
      </w:pPr>
      <w:r w:rsidDel="00000000" w:rsidR="00000000" w:rsidRPr="00000000">
        <w:rPr>
          <w:rtl w:val="0"/>
        </w:rPr>
      </w:r>
    </w:p>
    <w:p w:rsidR="00000000" w:rsidDel="00000000" w:rsidP="00000000" w:rsidRDefault="00000000" w:rsidRPr="00000000" w14:paraId="0000002F">
      <w:pPr>
        <w:spacing w:line="240" w:lineRule="auto"/>
        <w:jc w:val="right"/>
        <w:rPr>
          <w:rFonts w:ascii="Poppins" w:cs="Poppins" w:eastAsia="Poppins" w:hAnsi="Poppins"/>
          <w:i w:val="1"/>
          <w:sz w:val="20"/>
          <w:szCs w:val="20"/>
          <w:highlight w:val="white"/>
        </w:rPr>
      </w:pPr>
      <w:r w:rsidDel="00000000" w:rsidR="00000000" w:rsidRPr="00000000">
        <w:rPr>
          <w:rtl w:val="0"/>
        </w:rPr>
      </w:r>
    </w:p>
    <w:p w:rsidR="00000000" w:rsidDel="00000000" w:rsidP="00000000" w:rsidRDefault="00000000" w:rsidRPr="00000000" w14:paraId="00000030">
      <w:pPr>
        <w:spacing w:line="240" w:lineRule="auto"/>
        <w:jc w:val="right"/>
        <w:rPr>
          <w:rFonts w:ascii="Poppins" w:cs="Poppins" w:eastAsia="Poppins" w:hAnsi="Poppins"/>
          <w:i w:val="1"/>
          <w:sz w:val="20"/>
          <w:szCs w:val="20"/>
          <w:highlight w:val="white"/>
        </w:rPr>
      </w:pPr>
      <w:r w:rsidDel="00000000" w:rsidR="00000000" w:rsidRPr="00000000">
        <w:rPr>
          <w:rtl w:val="0"/>
        </w:rPr>
      </w:r>
    </w:p>
    <w:p w:rsidR="00000000" w:rsidDel="00000000" w:rsidP="00000000" w:rsidRDefault="00000000" w:rsidRPr="00000000" w14:paraId="00000031">
      <w:pPr>
        <w:spacing w:line="240" w:lineRule="auto"/>
        <w:jc w:val="right"/>
        <w:rPr>
          <w:rFonts w:ascii="Poppins" w:cs="Poppins" w:eastAsia="Poppins" w:hAnsi="Poppins"/>
          <w:i w:val="1"/>
          <w:sz w:val="20"/>
          <w:szCs w:val="20"/>
          <w:highlight w:val="white"/>
        </w:rPr>
      </w:pPr>
      <w:r w:rsidDel="00000000" w:rsidR="00000000" w:rsidRPr="00000000">
        <w:rPr>
          <w:rtl w:val="0"/>
        </w:rPr>
      </w:r>
    </w:p>
    <w:p w:rsidR="00000000" w:rsidDel="00000000" w:rsidP="00000000" w:rsidRDefault="00000000" w:rsidRPr="00000000" w14:paraId="00000032">
      <w:pPr>
        <w:spacing w:line="240" w:lineRule="auto"/>
        <w:jc w:val="right"/>
        <w:rPr>
          <w:rFonts w:ascii="Poppins" w:cs="Poppins" w:eastAsia="Poppins" w:hAnsi="Poppins"/>
          <w:i w:val="1"/>
          <w:sz w:val="20"/>
          <w:szCs w:val="20"/>
          <w:highlight w:val="white"/>
        </w:rPr>
      </w:pPr>
      <w:r w:rsidDel="00000000" w:rsidR="00000000" w:rsidRPr="00000000">
        <w:rPr>
          <w:rtl w:val="0"/>
        </w:rPr>
      </w:r>
    </w:p>
    <w:p w:rsidR="00000000" w:rsidDel="00000000" w:rsidP="00000000" w:rsidRDefault="00000000" w:rsidRPr="00000000" w14:paraId="00000033">
      <w:pPr>
        <w:spacing w:line="240" w:lineRule="auto"/>
        <w:jc w:val="right"/>
        <w:rPr>
          <w:rFonts w:ascii="Poppins" w:cs="Poppins" w:eastAsia="Poppins" w:hAnsi="Poppins"/>
          <w:i w:val="1"/>
          <w:sz w:val="20"/>
          <w:szCs w:val="20"/>
          <w:highlight w:val="white"/>
        </w:rPr>
      </w:pPr>
      <w:r w:rsidDel="00000000" w:rsidR="00000000" w:rsidRPr="00000000">
        <w:rPr>
          <w:rtl w:val="0"/>
        </w:rPr>
      </w:r>
    </w:p>
    <w:p w:rsidR="00000000" w:rsidDel="00000000" w:rsidP="00000000" w:rsidRDefault="00000000" w:rsidRPr="00000000" w14:paraId="00000034">
      <w:pPr>
        <w:spacing w:line="240" w:lineRule="auto"/>
        <w:jc w:val="right"/>
        <w:rPr>
          <w:rFonts w:ascii="Poppins" w:cs="Poppins" w:eastAsia="Poppins" w:hAnsi="Poppins"/>
          <w:i w:val="1"/>
          <w:sz w:val="20"/>
          <w:szCs w:val="20"/>
          <w:highlight w:val="white"/>
        </w:rPr>
      </w:pPr>
      <w:r w:rsidDel="00000000" w:rsidR="00000000" w:rsidRPr="00000000">
        <w:rPr>
          <w:rtl w:val="0"/>
        </w:rPr>
      </w:r>
    </w:p>
    <w:p w:rsidR="00000000" w:rsidDel="00000000" w:rsidP="00000000" w:rsidRDefault="00000000" w:rsidRPr="00000000" w14:paraId="00000035">
      <w:pPr>
        <w:spacing w:line="240" w:lineRule="auto"/>
        <w:jc w:val="right"/>
        <w:rPr>
          <w:rFonts w:ascii="Poppins" w:cs="Poppins" w:eastAsia="Poppins" w:hAnsi="Poppins"/>
          <w:i w:val="1"/>
          <w:sz w:val="20"/>
          <w:szCs w:val="20"/>
          <w:highlight w:val="white"/>
        </w:rPr>
      </w:pPr>
      <w:r w:rsidDel="00000000" w:rsidR="00000000" w:rsidRPr="00000000">
        <w:rPr>
          <w:rtl w:val="0"/>
        </w:rPr>
      </w:r>
    </w:p>
    <w:p w:rsidR="00000000" w:rsidDel="00000000" w:rsidP="00000000" w:rsidRDefault="00000000" w:rsidRPr="00000000" w14:paraId="00000036">
      <w:pPr>
        <w:spacing w:line="240" w:lineRule="auto"/>
        <w:jc w:val="right"/>
        <w:rPr>
          <w:rFonts w:ascii="Poppins" w:cs="Poppins" w:eastAsia="Poppins" w:hAnsi="Poppins"/>
          <w:i w:val="1"/>
          <w:sz w:val="20"/>
          <w:szCs w:val="20"/>
          <w:highlight w:val="white"/>
        </w:rPr>
      </w:pPr>
      <w:r w:rsidDel="00000000" w:rsidR="00000000" w:rsidRPr="00000000">
        <w:rPr>
          <w:rtl w:val="0"/>
        </w:rPr>
      </w:r>
    </w:p>
    <w:p w:rsidR="00000000" w:rsidDel="00000000" w:rsidP="00000000" w:rsidRDefault="00000000" w:rsidRPr="00000000" w14:paraId="00000037">
      <w:pPr>
        <w:spacing w:line="240" w:lineRule="auto"/>
        <w:jc w:val="right"/>
        <w:rPr>
          <w:rFonts w:ascii="Poppins" w:cs="Poppins" w:eastAsia="Poppins" w:hAnsi="Poppins"/>
          <w:i w:val="1"/>
          <w:sz w:val="20"/>
          <w:szCs w:val="20"/>
          <w:highlight w:val="white"/>
        </w:rPr>
      </w:pPr>
      <w:r w:rsidDel="00000000" w:rsidR="00000000" w:rsidRPr="00000000">
        <w:rPr>
          <w:rtl w:val="0"/>
        </w:rPr>
      </w:r>
    </w:p>
    <w:p w:rsidR="00000000" w:rsidDel="00000000" w:rsidP="00000000" w:rsidRDefault="00000000" w:rsidRPr="00000000" w14:paraId="00000038">
      <w:pPr>
        <w:spacing w:line="240" w:lineRule="auto"/>
        <w:rPr>
          <w:rFonts w:ascii="Poppins" w:cs="Poppins" w:eastAsia="Poppins" w:hAnsi="Poppins"/>
          <w:i w:val="1"/>
          <w:sz w:val="20"/>
          <w:szCs w:val="20"/>
          <w:shd w:fill="efefef" w:val="clear"/>
        </w:rPr>
      </w:pPr>
      <w:r w:rsidDel="00000000" w:rsidR="00000000" w:rsidRPr="00000000">
        <w:rPr>
          <w:rFonts w:ascii="Poppins" w:cs="Poppins" w:eastAsia="Poppins" w:hAnsi="Poppins"/>
          <w:i w:val="1"/>
          <w:sz w:val="20"/>
          <w:szCs w:val="20"/>
          <w:highlight w:val="white"/>
          <w:rtl w:val="0"/>
        </w:rPr>
        <w:t xml:space="preserve">The project's M&amp;E plan is in line with the framework set by Action Education's international direction, and in particular with the MEAL policy and international norms and standards such as CHS, OECD DAC criteria and SPHERE standards. </w:t>
      </w:r>
      <w:r w:rsidDel="00000000" w:rsidR="00000000" w:rsidRPr="00000000">
        <w:rPr>
          <w:rtl w:val="0"/>
        </w:rPr>
      </w:r>
    </w:p>
    <w:p w:rsidR="00000000" w:rsidDel="00000000" w:rsidP="00000000" w:rsidRDefault="00000000" w:rsidRPr="00000000" w14:paraId="00000039">
      <w:pPr>
        <w:spacing w:line="240" w:lineRule="auto"/>
        <w:rPr>
          <w:rFonts w:ascii="Poppins" w:cs="Poppins" w:eastAsia="Poppins" w:hAnsi="Poppins"/>
          <w:i w:val="1"/>
          <w:sz w:val="20"/>
          <w:szCs w:val="20"/>
          <w:shd w:fill="efefef" w:val="clear"/>
        </w:rPr>
      </w:pPr>
      <w:r w:rsidDel="00000000" w:rsidR="00000000" w:rsidRPr="00000000">
        <w:rPr>
          <w:rtl w:val="0"/>
        </w:rPr>
      </w:r>
    </w:p>
    <w:p w:rsidR="00000000" w:rsidDel="00000000" w:rsidP="00000000" w:rsidRDefault="00000000" w:rsidRPr="00000000" w14:paraId="0000003A">
      <w:pPr>
        <w:spacing w:line="240" w:lineRule="auto"/>
        <w:rPr>
          <w:rFonts w:ascii="Poppins" w:cs="Poppins" w:eastAsia="Poppins" w:hAnsi="Poppins"/>
          <w:i w:val="1"/>
          <w:sz w:val="20"/>
          <w:szCs w:val="20"/>
          <w:shd w:fill="efefef" w:val="clear"/>
        </w:rPr>
      </w:pPr>
      <w:r w:rsidDel="00000000" w:rsidR="00000000" w:rsidRPr="00000000">
        <w:rPr>
          <w:rFonts w:ascii="Poppins" w:cs="Poppins" w:eastAsia="Poppins" w:hAnsi="Poppins"/>
          <w:i w:val="1"/>
          <w:sz w:val="20"/>
          <w:szCs w:val="20"/>
          <w:shd w:fill="efefef" w:val="clear"/>
          <w:rtl w:val="0"/>
        </w:rPr>
        <w:t xml:space="preserve">This document must be completed for ALL projects. For all stages, the key lies in the collective reflection process. You need to organize an inclusive process and choose participatory methods to complete this document. </w:t>
      </w:r>
    </w:p>
    <w:p w:rsidR="00000000" w:rsidDel="00000000" w:rsidP="00000000" w:rsidRDefault="00000000" w:rsidRPr="00000000" w14:paraId="0000003B">
      <w:pPr>
        <w:spacing w:line="240" w:lineRule="auto"/>
        <w:rPr>
          <w:rFonts w:ascii="Poppins" w:cs="Poppins" w:eastAsia="Poppins" w:hAnsi="Poppins"/>
          <w:i w:val="1"/>
          <w:sz w:val="20"/>
          <w:szCs w:val="20"/>
          <w:shd w:fill="efefef" w:val="clear"/>
        </w:rPr>
      </w:pPr>
      <w:r w:rsidDel="00000000" w:rsidR="00000000" w:rsidRPr="00000000">
        <w:rPr>
          <w:rFonts w:ascii="Poppins" w:cs="Poppins" w:eastAsia="Poppins" w:hAnsi="Poppins"/>
          <w:i w:val="1"/>
          <w:sz w:val="20"/>
          <w:szCs w:val="20"/>
          <w:shd w:fill="efefef" w:val="clear"/>
          <w:rtl w:val="0"/>
        </w:rPr>
        <w:t xml:space="preserve">Monitoring and evaluation has a cost. That's why we recommend setting aside at least 3% of project costs for the Monitoring &amp; Evaluation System.</w:t>
      </w:r>
    </w:p>
    <w:p w:rsidR="00000000" w:rsidDel="00000000" w:rsidP="00000000" w:rsidRDefault="00000000" w:rsidRPr="00000000" w14:paraId="0000003C">
      <w:pPr>
        <w:spacing w:line="240" w:lineRule="auto"/>
        <w:rPr>
          <w:rFonts w:ascii="Poppins" w:cs="Poppins" w:eastAsia="Poppins" w:hAnsi="Poppins"/>
          <w:i w:val="1"/>
          <w:sz w:val="20"/>
          <w:szCs w:val="20"/>
          <w:shd w:fill="efefef" w:val="clear"/>
        </w:rPr>
      </w:pPr>
      <w:r w:rsidDel="00000000" w:rsidR="00000000" w:rsidRPr="00000000">
        <w:rPr>
          <w:rtl w:val="0"/>
        </w:rPr>
      </w:r>
    </w:p>
    <w:p w:rsidR="00000000" w:rsidDel="00000000" w:rsidP="00000000" w:rsidRDefault="00000000" w:rsidRPr="00000000" w14:paraId="0000003D">
      <w:pPr>
        <w:spacing w:line="240" w:lineRule="auto"/>
        <w:rPr>
          <w:rFonts w:ascii="Poppins" w:cs="Poppins" w:eastAsia="Poppins" w:hAnsi="Poppins"/>
          <w:i w:val="1"/>
          <w:sz w:val="20"/>
          <w:szCs w:val="20"/>
          <w:highlight w:val="white"/>
        </w:rPr>
      </w:pPr>
      <w:r w:rsidDel="00000000" w:rsidR="00000000" w:rsidRPr="00000000">
        <w:rPr>
          <w:rFonts w:ascii="Poppins" w:cs="Poppins" w:eastAsia="Poppins" w:hAnsi="Poppins"/>
          <w:i w:val="1"/>
          <w:color w:val="ff0000"/>
          <w:sz w:val="20"/>
          <w:szCs w:val="20"/>
          <w:highlight w:val="white"/>
          <w:rtl w:val="0"/>
        </w:rPr>
        <w:t xml:space="preserve">Modification rules</w:t>
      </w:r>
      <w:r w:rsidDel="00000000" w:rsidR="00000000" w:rsidRPr="00000000">
        <w:rPr>
          <w:rFonts w:ascii="Poppins" w:cs="Poppins" w:eastAsia="Poppins" w:hAnsi="Poppins"/>
          <w:i w:val="1"/>
          <w:sz w:val="20"/>
          <w:szCs w:val="20"/>
          <w:highlight w:val="white"/>
          <w:rtl w:val="0"/>
        </w:rPr>
        <w:t xml:space="preserve">: The M&amp;E plan is a living document that can be updated throughout the project cycle. Each modification to the M&amp;E plan must be documented and shared with all relevant project stakeholders. The document version is updated on the cover page.</w:t>
      </w:r>
    </w:p>
    <w:p w:rsidR="00000000" w:rsidDel="00000000" w:rsidP="00000000" w:rsidRDefault="00000000" w:rsidRPr="00000000" w14:paraId="0000003E">
      <w:pPr>
        <w:spacing w:line="240" w:lineRule="auto"/>
        <w:rPr>
          <w:rFonts w:ascii="Poppins" w:cs="Poppins" w:eastAsia="Poppins" w:hAnsi="Poppins"/>
          <w:i w:val="1"/>
          <w:sz w:val="20"/>
          <w:szCs w:val="20"/>
          <w:shd w:fill="efefef" w:val="clear"/>
        </w:rPr>
      </w:pPr>
      <w:r w:rsidDel="00000000" w:rsidR="00000000" w:rsidRPr="00000000">
        <w:rPr>
          <w:rtl w:val="0"/>
        </w:rPr>
      </w:r>
    </w:p>
    <w:p w:rsidR="00000000" w:rsidDel="00000000" w:rsidP="00000000" w:rsidRDefault="00000000" w:rsidRPr="00000000" w14:paraId="0000003F">
      <w:pPr>
        <w:spacing w:line="240" w:lineRule="auto"/>
        <w:jc w:val="right"/>
        <w:rPr>
          <w:rFonts w:ascii="Poppins" w:cs="Poppins" w:eastAsia="Poppins" w:hAnsi="Poppins"/>
          <w:i w:val="1"/>
          <w:sz w:val="20"/>
          <w:szCs w:val="20"/>
          <w:shd w:fill="efefef" w:val="clear"/>
        </w:rPr>
      </w:pPr>
      <w:r w:rsidDel="00000000" w:rsidR="00000000" w:rsidRPr="00000000">
        <w:rPr>
          <w:rtl w:val="0"/>
        </w:rPr>
      </w:r>
    </w:p>
    <w:p w:rsidR="00000000" w:rsidDel="00000000" w:rsidP="00000000" w:rsidRDefault="00000000" w:rsidRPr="00000000" w14:paraId="00000040">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41">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42">
      <w:pPr>
        <w:spacing w:after="240" w:line="240" w:lineRule="auto"/>
        <w:ind w:left="708" w:firstLine="0"/>
        <w:jc w:val="center"/>
        <w:rPr>
          <w:rFonts w:ascii="Poppins" w:cs="Poppins" w:eastAsia="Poppins" w:hAnsi="Poppins"/>
          <w:smallCaps w:val="1"/>
          <w:color w:val="ff5f0f"/>
          <w:sz w:val="20"/>
          <w:szCs w:val="20"/>
        </w:rPr>
      </w:pPr>
      <w:r w:rsidDel="00000000" w:rsidR="00000000" w:rsidRPr="00000000">
        <w:rPr>
          <w:rFonts w:ascii="Poppins" w:cs="Poppins" w:eastAsia="Poppins" w:hAnsi="Poppins"/>
          <w:smallCaps w:val="1"/>
          <w:color w:val="ff5f0f"/>
          <w:sz w:val="20"/>
          <w:szCs w:val="20"/>
          <w:rtl w:val="0"/>
        </w:rPr>
        <w:t xml:space="preserve">Table of contents</w:t>
      </w:r>
    </w:p>
    <w:p w:rsidR="00000000" w:rsidDel="00000000" w:rsidP="00000000" w:rsidRDefault="00000000" w:rsidRPr="00000000" w14:paraId="00000043">
      <w:pPr>
        <w:keepNext w:val="1"/>
        <w:keepLines w:val="1"/>
        <w:spacing w:before="480" w:lineRule="auto"/>
        <w:rPr>
          <w:rFonts w:ascii="Poppins" w:cs="Poppins" w:eastAsia="Poppins" w:hAnsi="Poppins"/>
          <w:b w:val="1"/>
          <w:color w:val="0f4761"/>
          <w:sz w:val="20"/>
          <w:szCs w:val="20"/>
        </w:rPr>
      </w:pPr>
      <w:r w:rsidDel="00000000" w:rsidR="00000000" w:rsidRPr="00000000">
        <w:rPr>
          <w:rFonts w:ascii="Poppins" w:cs="Poppins" w:eastAsia="Poppins" w:hAnsi="Poppins"/>
          <w:b w:val="1"/>
          <w:color w:val="0f4761"/>
          <w:sz w:val="20"/>
          <w:szCs w:val="20"/>
          <w:rtl w:val="0"/>
        </w:rPr>
        <w:t xml:space="preserve">Table of contents</w:t>
      </w:r>
    </w:p>
    <w:sdt>
      <w:sdtPr>
        <w:id w:val="1918185598"/>
        <w:docPartObj>
          <w:docPartGallery w:val="Table of Contents"/>
          <w:docPartUnique w:val="1"/>
        </w:docPartObj>
      </w:sdtPr>
      <w:sdtContent>
        <w:p w:rsidR="00000000" w:rsidDel="00000000" w:rsidP="00000000" w:rsidRDefault="00000000" w:rsidRPr="00000000" w14:paraId="00000044">
          <w:pPr>
            <w:widowControl w:val="0"/>
            <w:tabs>
              <w:tab w:val="right" w:leader="none" w:pos="12000"/>
            </w:tabs>
            <w:spacing w:before="60" w:line="240" w:lineRule="auto"/>
            <w:rPr>
              <w:rFonts w:ascii="Poppins" w:cs="Poppins" w:eastAsia="Poppins" w:hAnsi="Poppins"/>
              <w:b w:val="1"/>
              <w:color w:val="000000"/>
              <w:sz w:val="20"/>
              <w:szCs w:val="20"/>
            </w:rPr>
          </w:pPr>
          <w:r w:rsidDel="00000000" w:rsidR="00000000" w:rsidRPr="00000000">
            <w:fldChar w:fldCharType="begin"/>
            <w:instrText xml:space="preserve"> TOC \h \u \z \t "Heading 1,1,Heading 2,2,Heading 3,3,"</w:instrText>
            <w:fldChar w:fldCharType="separate"/>
          </w:r>
          <w:hyperlink w:anchor="_heading=h.ta91wffezfhc">
            <w:r w:rsidDel="00000000" w:rsidR="00000000" w:rsidRPr="00000000">
              <w:rPr>
                <w:rFonts w:ascii="Poppins" w:cs="Poppins" w:eastAsia="Poppins" w:hAnsi="Poppins"/>
                <w:b w:val="1"/>
                <w:color w:val="000000"/>
                <w:sz w:val="20"/>
                <w:szCs w:val="20"/>
                <w:rtl w:val="0"/>
              </w:rPr>
              <w:t xml:space="preserve">1. Project features</w:t>
              <w:tab/>
              <w:t xml:space="preserve">4</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360" w:firstLine="0"/>
            <w:rPr>
              <w:rFonts w:ascii="Poppins" w:cs="Poppins" w:eastAsia="Poppins" w:hAnsi="Poppins"/>
              <w:color w:val="000000"/>
              <w:sz w:val="20"/>
              <w:szCs w:val="20"/>
            </w:rPr>
          </w:pPr>
          <w:hyperlink w:anchor="_heading=h.951jntlwdb40">
            <w:r w:rsidDel="00000000" w:rsidR="00000000" w:rsidRPr="00000000">
              <w:rPr>
                <w:rFonts w:ascii="Poppins" w:cs="Poppins" w:eastAsia="Poppins" w:hAnsi="Poppins"/>
                <w:color w:val="000000"/>
                <w:sz w:val="20"/>
                <w:szCs w:val="20"/>
                <w:rtl w:val="0"/>
              </w:rPr>
              <w:t xml:space="preserve">1.1 Project description</w:t>
              <w:tab/>
              <w:t xml:space="preserve">4</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360" w:firstLine="0"/>
            <w:rPr>
              <w:rFonts w:ascii="Poppins" w:cs="Poppins" w:eastAsia="Poppins" w:hAnsi="Poppins"/>
              <w:color w:val="000000"/>
              <w:sz w:val="20"/>
              <w:szCs w:val="20"/>
            </w:rPr>
          </w:pPr>
          <w:hyperlink w:anchor="_heading=h.rt4slpocjqg4">
            <w:r w:rsidDel="00000000" w:rsidR="00000000" w:rsidRPr="00000000">
              <w:rPr>
                <w:rFonts w:ascii="Poppins" w:cs="Poppins" w:eastAsia="Poppins" w:hAnsi="Poppins"/>
                <w:color w:val="000000"/>
                <w:sz w:val="20"/>
                <w:szCs w:val="20"/>
                <w:rtl w:val="0"/>
              </w:rPr>
              <w:t xml:space="preserve">1.2 M&amp;E system objectives</w:t>
              <w:tab/>
              <w:t xml:space="preserve">4</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ind w:left="360" w:firstLine="0"/>
            <w:rPr>
              <w:rFonts w:ascii="Poppins" w:cs="Poppins" w:eastAsia="Poppins" w:hAnsi="Poppins"/>
              <w:color w:val="000000"/>
              <w:sz w:val="20"/>
              <w:szCs w:val="20"/>
            </w:rPr>
          </w:pPr>
          <w:hyperlink w:anchor="_heading=h.fkbn6ttbuzpb">
            <w:r w:rsidDel="00000000" w:rsidR="00000000" w:rsidRPr="00000000">
              <w:rPr>
                <w:rFonts w:ascii="Poppins" w:cs="Poppins" w:eastAsia="Poppins" w:hAnsi="Poppins"/>
                <w:color w:val="000000"/>
                <w:sz w:val="20"/>
                <w:szCs w:val="20"/>
                <w:rtl w:val="0"/>
              </w:rPr>
              <w:t xml:space="preserve">1.3 Information needs of project M&amp;E stakeholders</w:t>
              <w:tab/>
              <w:t xml:space="preserve">4</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rPr>
              <w:rFonts w:ascii="Poppins" w:cs="Poppins" w:eastAsia="Poppins" w:hAnsi="Poppins"/>
              <w:b w:val="1"/>
              <w:color w:val="000000"/>
              <w:sz w:val="20"/>
              <w:szCs w:val="20"/>
            </w:rPr>
          </w:pPr>
          <w:hyperlink w:anchor="_heading=h.fag51668dngk">
            <w:r w:rsidDel="00000000" w:rsidR="00000000" w:rsidRPr="00000000">
              <w:rPr>
                <w:rFonts w:ascii="Poppins" w:cs="Poppins" w:eastAsia="Poppins" w:hAnsi="Poppins"/>
                <w:b w:val="1"/>
                <w:color w:val="000000"/>
                <w:sz w:val="20"/>
                <w:szCs w:val="20"/>
                <w:rtl w:val="0"/>
              </w:rPr>
              <w:t xml:space="preserve">2. Resources available for project M&amp;E</w:t>
              <w:tab/>
              <w:t xml:space="preserve">5</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240" w:lineRule="auto"/>
            <w:ind w:left="360" w:firstLine="0"/>
            <w:rPr>
              <w:rFonts w:ascii="Poppins" w:cs="Poppins" w:eastAsia="Poppins" w:hAnsi="Poppins"/>
              <w:color w:val="000000"/>
              <w:sz w:val="20"/>
              <w:szCs w:val="20"/>
            </w:rPr>
          </w:pPr>
          <w:hyperlink w:anchor="_heading=h.wk9dr7snsnwv">
            <w:r w:rsidDel="00000000" w:rsidR="00000000" w:rsidRPr="00000000">
              <w:rPr>
                <w:rFonts w:ascii="Poppins" w:cs="Poppins" w:eastAsia="Poppins" w:hAnsi="Poppins"/>
                <w:color w:val="000000"/>
                <w:sz w:val="20"/>
                <w:szCs w:val="20"/>
                <w:rtl w:val="0"/>
              </w:rPr>
              <w:t xml:space="preserve">2.1 M&amp;E financial resources</w:t>
              <w:tab/>
              <w:t xml:space="preserve">5</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240" w:lineRule="auto"/>
            <w:ind w:left="360" w:firstLine="0"/>
            <w:rPr>
              <w:rFonts w:ascii="Poppins" w:cs="Poppins" w:eastAsia="Poppins" w:hAnsi="Poppins"/>
              <w:color w:val="000000"/>
              <w:sz w:val="20"/>
              <w:szCs w:val="20"/>
            </w:rPr>
          </w:pPr>
          <w:hyperlink w:anchor="_heading=h.hv69ratdvsah">
            <w:r w:rsidDel="00000000" w:rsidR="00000000" w:rsidRPr="00000000">
              <w:rPr>
                <w:rFonts w:ascii="Poppins" w:cs="Poppins" w:eastAsia="Poppins" w:hAnsi="Poppins"/>
                <w:color w:val="000000"/>
                <w:sz w:val="20"/>
                <w:szCs w:val="20"/>
                <w:rtl w:val="0"/>
              </w:rPr>
              <w:t xml:space="preserve">2.2 M&amp;E human resources</w:t>
              <w:tab/>
              <w:t xml:space="preserve">5</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240" w:lineRule="auto"/>
            <w:ind w:left="720" w:firstLine="0"/>
            <w:rPr>
              <w:rFonts w:ascii="Poppins" w:cs="Poppins" w:eastAsia="Poppins" w:hAnsi="Poppins"/>
              <w:color w:val="000000"/>
              <w:sz w:val="20"/>
              <w:szCs w:val="20"/>
            </w:rPr>
          </w:pPr>
          <w:hyperlink w:anchor="_heading=h.isbzt0989vwv">
            <w:r w:rsidDel="00000000" w:rsidR="00000000" w:rsidRPr="00000000">
              <w:rPr>
                <w:rFonts w:ascii="Poppins" w:cs="Poppins" w:eastAsia="Poppins" w:hAnsi="Poppins"/>
                <w:color w:val="000000"/>
                <w:sz w:val="20"/>
                <w:szCs w:val="20"/>
                <w:rtl w:val="0"/>
              </w:rPr>
              <w:t xml:space="preserve">2.2.1 ACTEI team</w:t>
              <w:tab/>
              <w:t xml:space="preserve">6</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240" w:lineRule="auto"/>
            <w:ind w:left="720" w:firstLine="0"/>
            <w:rPr>
              <w:rFonts w:ascii="Poppins" w:cs="Poppins" w:eastAsia="Poppins" w:hAnsi="Poppins"/>
              <w:color w:val="000000"/>
              <w:sz w:val="20"/>
              <w:szCs w:val="20"/>
            </w:rPr>
          </w:pPr>
          <w:hyperlink w:anchor="_heading=h.vkuh3ad1nj3i">
            <w:r w:rsidDel="00000000" w:rsidR="00000000" w:rsidRPr="00000000">
              <w:rPr>
                <w:rFonts w:ascii="Poppins" w:cs="Poppins" w:eastAsia="Poppins" w:hAnsi="Poppins"/>
                <w:color w:val="000000"/>
                <w:sz w:val="20"/>
                <w:szCs w:val="20"/>
                <w:rtl w:val="0"/>
              </w:rPr>
              <w:t xml:space="preserve">2.2.2 Operational partners involved</w:t>
              <w:tab/>
              <w:t xml:space="preserve">6</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240" w:lineRule="auto"/>
            <w:ind w:left="720" w:firstLine="0"/>
            <w:rPr>
              <w:rFonts w:ascii="Poppins" w:cs="Poppins" w:eastAsia="Poppins" w:hAnsi="Poppins"/>
              <w:color w:val="000000"/>
              <w:sz w:val="20"/>
              <w:szCs w:val="20"/>
            </w:rPr>
          </w:pPr>
          <w:hyperlink w:anchor="_heading=h.6jr8pbye98zz">
            <w:r w:rsidDel="00000000" w:rsidR="00000000" w:rsidRPr="00000000">
              <w:rPr>
                <w:rFonts w:ascii="Poppins" w:cs="Poppins" w:eastAsia="Poppins" w:hAnsi="Poppins"/>
                <w:color w:val="000000"/>
                <w:sz w:val="20"/>
                <w:szCs w:val="20"/>
                <w:rtl w:val="0"/>
              </w:rPr>
              <w:t xml:space="preserve">2.2.3 Diagnosis of capacity-building needs</w:t>
              <w:tab/>
              <w:t xml:space="preserve">6</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240" w:lineRule="auto"/>
            <w:ind w:left="720" w:firstLine="0"/>
            <w:rPr>
              <w:rFonts w:ascii="Poppins" w:cs="Poppins" w:eastAsia="Poppins" w:hAnsi="Poppins"/>
              <w:color w:val="000000"/>
              <w:sz w:val="20"/>
              <w:szCs w:val="20"/>
            </w:rPr>
          </w:pPr>
          <w:hyperlink w:anchor="_heading=h.k6uoserx2kf">
            <w:r w:rsidDel="00000000" w:rsidR="00000000" w:rsidRPr="00000000">
              <w:rPr>
                <w:rFonts w:ascii="Poppins" w:cs="Poppins" w:eastAsia="Poppins" w:hAnsi="Poppins"/>
                <w:color w:val="000000"/>
                <w:sz w:val="20"/>
                <w:szCs w:val="20"/>
                <w:rtl w:val="0"/>
              </w:rPr>
              <w:t xml:space="preserve">2.2.4 Capacity building planning</w:t>
              <w:tab/>
              <w:t xml:space="preserve">6</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240" w:lineRule="auto"/>
            <w:ind w:left="360" w:firstLine="0"/>
            <w:rPr>
              <w:rFonts w:ascii="Poppins" w:cs="Poppins" w:eastAsia="Poppins" w:hAnsi="Poppins"/>
              <w:color w:val="000000"/>
              <w:sz w:val="20"/>
              <w:szCs w:val="20"/>
            </w:rPr>
          </w:pPr>
          <w:hyperlink w:anchor="_heading=h.2ie4t3muj096">
            <w:r w:rsidDel="00000000" w:rsidR="00000000" w:rsidRPr="00000000">
              <w:rPr>
                <w:rFonts w:ascii="Poppins" w:cs="Poppins" w:eastAsia="Poppins" w:hAnsi="Poppins"/>
                <w:color w:val="000000"/>
                <w:sz w:val="20"/>
                <w:szCs w:val="20"/>
                <w:rtl w:val="0"/>
              </w:rPr>
              <w:t xml:space="preserve">2.3 Organization of the steering committee provided for</w:t>
              <w:tab/>
              <w:t xml:space="preserve">7</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240" w:lineRule="auto"/>
            <w:rPr>
              <w:rFonts w:ascii="Poppins" w:cs="Poppins" w:eastAsia="Poppins" w:hAnsi="Poppins"/>
              <w:b w:val="1"/>
              <w:color w:val="000000"/>
              <w:sz w:val="20"/>
              <w:szCs w:val="20"/>
            </w:rPr>
          </w:pPr>
          <w:hyperlink w:anchor="_heading=h.fyjeko65y3k7">
            <w:r w:rsidDel="00000000" w:rsidR="00000000" w:rsidRPr="00000000">
              <w:rPr>
                <w:rFonts w:ascii="Poppins" w:cs="Poppins" w:eastAsia="Poppins" w:hAnsi="Poppins"/>
                <w:b w:val="1"/>
                <w:color w:val="000000"/>
                <w:sz w:val="20"/>
                <w:szCs w:val="20"/>
                <w:rtl w:val="0"/>
              </w:rPr>
              <w:t xml:space="preserve">3. Description of the M&amp;E System</w:t>
              <w:tab/>
              <w:t xml:space="preserve">7</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240" w:lineRule="auto"/>
            <w:ind w:left="360" w:firstLine="0"/>
            <w:rPr>
              <w:rFonts w:ascii="Poppins" w:cs="Poppins" w:eastAsia="Poppins" w:hAnsi="Poppins"/>
              <w:color w:val="000000"/>
              <w:sz w:val="20"/>
              <w:szCs w:val="20"/>
            </w:rPr>
          </w:pPr>
          <w:hyperlink w:anchor="_heading=h.xnkpouyeg6cl">
            <w:r w:rsidDel="00000000" w:rsidR="00000000" w:rsidRPr="00000000">
              <w:rPr>
                <w:rFonts w:ascii="Poppins" w:cs="Poppins" w:eastAsia="Poppins" w:hAnsi="Poppins"/>
                <w:color w:val="000000"/>
                <w:sz w:val="20"/>
                <w:szCs w:val="20"/>
                <w:rtl w:val="0"/>
              </w:rPr>
              <w:t xml:space="preserve">3.1 Monitoring scope</w:t>
              <w:tab/>
              <w:t xml:space="preserve">7</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240" w:lineRule="auto"/>
            <w:ind w:left="360" w:firstLine="0"/>
            <w:rPr>
              <w:rFonts w:ascii="Poppins" w:cs="Poppins" w:eastAsia="Poppins" w:hAnsi="Poppins"/>
              <w:color w:val="000000"/>
              <w:sz w:val="20"/>
              <w:szCs w:val="20"/>
            </w:rPr>
          </w:pPr>
          <w:hyperlink w:anchor="_heading=h.vyck3pknhqdo">
            <w:r w:rsidDel="00000000" w:rsidR="00000000" w:rsidRPr="00000000">
              <w:rPr>
                <w:rFonts w:ascii="Poppins" w:cs="Poppins" w:eastAsia="Poppins" w:hAnsi="Poppins"/>
                <w:color w:val="000000"/>
                <w:sz w:val="20"/>
                <w:szCs w:val="20"/>
                <w:rtl w:val="0"/>
              </w:rPr>
              <w:t xml:space="preserve">3.2 Scope of evaluation</w:t>
              <w:tab/>
              <w:t xml:space="preserve">8</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240" w:lineRule="auto"/>
            <w:ind w:left="360" w:firstLine="0"/>
            <w:rPr>
              <w:rFonts w:ascii="Poppins" w:cs="Poppins" w:eastAsia="Poppins" w:hAnsi="Poppins"/>
              <w:color w:val="000000"/>
              <w:sz w:val="20"/>
              <w:szCs w:val="20"/>
            </w:rPr>
          </w:pPr>
          <w:hyperlink w:anchor="_heading=h.xfqz1bl5sgts">
            <w:r w:rsidDel="00000000" w:rsidR="00000000" w:rsidRPr="00000000">
              <w:rPr>
                <w:rFonts w:ascii="Poppins" w:cs="Poppins" w:eastAsia="Poppins" w:hAnsi="Poppins"/>
                <w:color w:val="000000"/>
                <w:sz w:val="20"/>
                <w:szCs w:val="20"/>
                <w:rtl w:val="0"/>
              </w:rPr>
              <w:t xml:space="preserve">3.3 Description of monitoring action plan</w:t>
              <w:tab/>
              <w:t xml:space="preserve">9</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240" w:lineRule="auto"/>
            <w:ind w:left="720" w:firstLine="0"/>
            <w:rPr>
              <w:rFonts w:ascii="Poppins" w:cs="Poppins" w:eastAsia="Poppins" w:hAnsi="Poppins"/>
              <w:color w:val="000000"/>
              <w:sz w:val="20"/>
              <w:szCs w:val="20"/>
            </w:rPr>
          </w:pPr>
          <w:hyperlink w:anchor="_heading=h.bddyk3qrwivq">
            <w:r w:rsidDel="00000000" w:rsidR="00000000" w:rsidRPr="00000000">
              <w:rPr>
                <w:rFonts w:ascii="Poppins" w:cs="Poppins" w:eastAsia="Poppins" w:hAnsi="Poppins"/>
                <w:color w:val="000000"/>
                <w:sz w:val="20"/>
                <w:szCs w:val="20"/>
                <w:rtl w:val="0"/>
              </w:rPr>
              <w:t xml:space="preserve">3.3.1 Monitoring requirements of institutional or private lessors :</w:t>
              <w:tab/>
              <w:t xml:space="preserve">9</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240" w:lineRule="auto"/>
            <w:ind w:left="720" w:firstLine="0"/>
            <w:rPr>
              <w:rFonts w:ascii="Poppins" w:cs="Poppins" w:eastAsia="Poppins" w:hAnsi="Poppins"/>
              <w:color w:val="000000"/>
              <w:sz w:val="20"/>
              <w:szCs w:val="20"/>
            </w:rPr>
          </w:pPr>
          <w:hyperlink w:anchor="_heading=h.bh998vd2r24t">
            <w:r w:rsidDel="00000000" w:rsidR="00000000" w:rsidRPr="00000000">
              <w:rPr>
                <w:rFonts w:ascii="Poppins" w:cs="Poppins" w:eastAsia="Poppins" w:hAnsi="Poppins"/>
                <w:color w:val="000000"/>
                <w:sz w:val="20"/>
                <w:szCs w:val="20"/>
                <w:rtl w:val="0"/>
              </w:rPr>
              <w:t xml:space="preserve">3.3.2 Main stages and roles and responsibilities</w:t>
              <w:tab/>
              <w:t xml:space="preserve">9</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240" w:lineRule="auto"/>
            <w:ind w:left="360" w:firstLine="0"/>
            <w:rPr>
              <w:rFonts w:ascii="Poppins" w:cs="Poppins" w:eastAsia="Poppins" w:hAnsi="Poppins"/>
              <w:color w:val="000000"/>
              <w:sz w:val="20"/>
              <w:szCs w:val="20"/>
            </w:rPr>
          </w:pPr>
          <w:hyperlink w:anchor="_heading=h.cebwaxaofzku">
            <w:r w:rsidDel="00000000" w:rsidR="00000000" w:rsidRPr="00000000">
              <w:rPr>
                <w:rFonts w:ascii="Poppins" w:cs="Poppins" w:eastAsia="Poppins" w:hAnsi="Poppins"/>
                <w:color w:val="000000"/>
                <w:sz w:val="20"/>
                <w:szCs w:val="20"/>
                <w:rtl w:val="0"/>
              </w:rPr>
              <w:t xml:space="preserve">3.4 Description of evaluation action plan</w:t>
              <w:tab/>
              <w:t xml:space="preserve">10</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240" w:lineRule="auto"/>
            <w:ind w:left="720" w:firstLine="0"/>
            <w:rPr>
              <w:rFonts w:ascii="Poppins" w:cs="Poppins" w:eastAsia="Poppins" w:hAnsi="Poppins"/>
              <w:color w:val="000000"/>
              <w:sz w:val="20"/>
              <w:szCs w:val="20"/>
            </w:rPr>
          </w:pPr>
          <w:hyperlink w:anchor="_heading=h.ut86pgpiy9sm">
            <w:r w:rsidDel="00000000" w:rsidR="00000000" w:rsidRPr="00000000">
              <w:rPr>
                <w:rFonts w:ascii="Poppins" w:cs="Poppins" w:eastAsia="Poppins" w:hAnsi="Poppins"/>
                <w:color w:val="000000"/>
                <w:sz w:val="20"/>
                <w:szCs w:val="20"/>
                <w:rtl w:val="0"/>
              </w:rPr>
              <w:t xml:space="preserve">3.4.1 Evaluation requirements of institutional and/or private backers :</w:t>
              <w:tab/>
              <w:t xml:space="preserve">10</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240" w:lineRule="auto"/>
            <w:ind w:left="720" w:firstLine="0"/>
            <w:rPr>
              <w:rFonts w:ascii="Poppins" w:cs="Poppins" w:eastAsia="Poppins" w:hAnsi="Poppins"/>
              <w:color w:val="000000"/>
              <w:sz w:val="20"/>
              <w:szCs w:val="20"/>
            </w:rPr>
          </w:pPr>
          <w:hyperlink w:anchor="_heading=h.v2yxrx757v0b">
            <w:r w:rsidDel="00000000" w:rsidR="00000000" w:rsidRPr="00000000">
              <w:rPr>
                <w:rFonts w:ascii="Poppins" w:cs="Poppins" w:eastAsia="Poppins" w:hAnsi="Poppins"/>
                <w:color w:val="000000"/>
                <w:sz w:val="20"/>
                <w:szCs w:val="20"/>
                <w:rtl w:val="0"/>
              </w:rPr>
              <w:t xml:space="preserve">3.4.2 Main stages and roles and responsibilities</w:t>
              <w:tab/>
              <w:t xml:space="preserve">10</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240" w:lineRule="auto"/>
            <w:ind w:left="360" w:firstLine="0"/>
            <w:rPr>
              <w:rFonts w:ascii="Poppins" w:cs="Poppins" w:eastAsia="Poppins" w:hAnsi="Poppins"/>
              <w:color w:val="000000"/>
              <w:sz w:val="20"/>
              <w:szCs w:val="2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A">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5B">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5C">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5D">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5E">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5F">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60">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61">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62">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63">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64">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65">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66">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67">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68">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69">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6A">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6B">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6C">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6D">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6E">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6F">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70">
      <w:pPr>
        <w:pStyle w:val="Heading1"/>
        <w:numPr>
          <w:ilvl w:val="0"/>
          <w:numId w:val="9"/>
        </w:numPr>
        <w:ind w:left="720" w:hanging="72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Project features</w:t>
      </w:r>
    </w:p>
    <w:p w:rsidR="00000000" w:rsidDel="00000000" w:rsidP="00000000" w:rsidRDefault="00000000" w:rsidRPr="00000000" w14:paraId="00000071">
      <w:pPr>
        <w:keepLines w:val="1"/>
        <w:spacing w:line="240" w:lineRule="auto"/>
        <w:ind w:left="720" w:firstLine="0"/>
        <w:rPr>
          <w:rFonts w:ascii="Poppins" w:cs="Poppins" w:eastAsia="Poppins" w:hAnsi="Poppins"/>
          <w:b w:val="1"/>
          <w:color w:val="006272"/>
          <w:sz w:val="20"/>
          <w:szCs w:val="20"/>
        </w:rPr>
      </w:pPr>
      <w:bookmarkStart w:colFirst="0" w:colLast="0" w:name="_heading=h.juxd0uowf4c2" w:id="0"/>
      <w:bookmarkEnd w:id="0"/>
      <w:r w:rsidDel="00000000" w:rsidR="00000000" w:rsidRPr="00000000">
        <w:rPr>
          <w:rtl w:val="0"/>
        </w:rPr>
      </w:r>
    </w:p>
    <w:p w:rsidR="00000000" w:rsidDel="00000000" w:rsidP="00000000" w:rsidRDefault="00000000" w:rsidRPr="00000000" w14:paraId="00000072">
      <w:pPr>
        <w:pStyle w:val="Heading2"/>
        <w:ind w:left="0" w:firstLine="0"/>
        <w:rPr>
          <w:rFonts w:ascii="Poppins" w:cs="Poppins" w:eastAsia="Poppins" w:hAnsi="Poppins"/>
          <w:sz w:val="20"/>
          <w:szCs w:val="20"/>
        </w:rPr>
      </w:pPr>
      <w:bookmarkStart w:colFirst="0" w:colLast="0" w:name="_heading=h.951jntlwdb40" w:id="1"/>
      <w:bookmarkEnd w:id="1"/>
      <w:r w:rsidDel="00000000" w:rsidR="00000000" w:rsidRPr="00000000">
        <w:rPr>
          <w:rFonts w:ascii="Poppins" w:cs="Poppins" w:eastAsia="Poppins" w:hAnsi="Poppins"/>
          <w:sz w:val="20"/>
          <w:szCs w:val="20"/>
          <w:rtl w:val="0"/>
        </w:rPr>
        <w:t xml:space="preserve">Project description</w:t>
      </w:r>
    </w:p>
    <w:p w:rsidR="00000000" w:rsidDel="00000000" w:rsidP="00000000" w:rsidRDefault="00000000" w:rsidRPr="00000000" w14:paraId="00000073">
      <w:pPr>
        <w:ind w:left="0" w:firstLine="720"/>
        <w:jc w:val="both"/>
        <w:rPr/>
      </w:pPr>
      <w:r w:rsidDel="00000000" w:rsidR="00000000" w:rsidRPr="00000000">
        <w:rPr>
          <w:rtl w:val="0"/>
        </w:rPr>
        <w:t xml:space="preserve">CCOSC Phase II focusses on 1) equitable access, 2) quality and relevance, and 3) ownership and accountability. OOSC must be initially identified through participatory community mapping campaigns to bring them into the formal education system through supply and demand side interventions. While notable gains have been made during Phase I in access, it is critical that these efforts be expanded to reduce push and pull factors and other barriers to access. Thus, the first access of Phase II will concentrate on the axis of equity of access. In line with the local and global drive to make education more meaningful and relevant, the second axis focuses on quality. The intervention here directly responds to Consortium research that both children and their parents do not find sufficient value in schooling27. In order to ensure completion of a full course of primary education, quality and relevance will be critical to retaining students once they are enrolled. Lastly, as part of the sustainability strategy for Phase II, CCOSC will promote strengthened accountability between duty bearers and rights holders to primary education. These key actors include: local authorities, district education officials, parents, youth, and community members. Thus, the third axis focuses on accountability and ownership in order to ensure the sustainability of Phase II efforts to enrol and retain the most marginalised children. CCOSC Phase II will intervene in approximately 2,694 schools across Cambodia according to the expertise and local involvement of each partner. As noted in Tables 3.3 and 3.4, the Consortium will adopt a tailored approach suited to the needs of local communities. As such, there will be certain interventions that take place in all provinces across the Consortium, and others which only take place in selected provinces. School infrastructure, in-kind support, curricula revision, capacity development for teachers and education actors, enrolment campaigns, parent and youth advocacy, best practices, policy dialogues, and research and documentation will take place in all provinces (or at national level, where appropriate). For select provinces, nonformal education, flexible classes, scholarships for learning, livelihood</w:t>
      </w:r>
      <w:r w:rsidDel="00000000" w:rsidR="00000000" w:rsidRPr="00000000">
        <w:rPr>
          <w:rtl w:val="0"/>
        </w:rPr>
      </w:r>
    </w:p>
    <w:p w:rsidR="00000000" w:rsidDel="00000000" w:rsidP="00000000" w:rsidRDefault="00000000" w:rsidRPr="00000000" w14:paraId="00000074">
      <w:pPr>
        <w:spacing w:line="240" w:lineRule="auto"/>
        <w:rPr>
          <w:rFonts w:ascii="Poppins" w:cs="Poppins" w:eastAsia="Poppins" w:hAnsi="Poppins"/>
          <w:sz w:val="20"/>
          <w:szCs w:val="20"/>
          <w:highlight w:val="cyan"/>
        </w:rPr>
      </w:pPr>
      <w:r w:rsidDel="00000000" w:rsidR="00000000" w:rsidRPr="00000000">
        <w:rPr>
          <w:rtl w:val="0"/>
        </w:rPr>
      </w:r>
    </w:p>
    <w:p w:rsidR="00000000" w:rsidDel="00000000" w:rsidP="00000000" w:rsidRDefault="00000000" w:rsidRPr="00000000" w14:paraId="00000075">
      <w:pPr>
        <w:spacing w:line="240" w:lineRule="auto"/>
        <w:rPr>
          <w:rFonts w:ascii="Poppins" w:cs="Poppins" w:eastAsia="Poppins" w:hAnsi="Poppins"/>
          <w:sz w:val="20"/>
          <w:szCs w:val="20"/>
          <w:highlight w:val="cyan"/>
        </w:rPr>
      </w:pPr>
      <w:r w:rsidDel="00000000" w:rsidR="00000000" w:rsidRPr="00000000">
        <w:rPr>
          <w:rFonts w:ascii="Poppins" w:cs="Poppins" w:eastAsia="Poppins" w:hAnsi="Poppins"/>
          <w:sz w:val="20"/>
          <w:szCs w:val="20"/>
          <w:highlight w:val="cyan"/>
          <w:rtl w:val="0"/>
        </w:rPr>
        <w:t xml:space="preserve">4 .2 Result Framework   </w:t>
      </w:r>
    </w:p>
    <w:p w:rsidR="00000000" w:rsidDel="00000000" w:rsidP="00000000" w:rsidRDefault="00000000" w:rsidRPr="00000000" w14:paraId="00000076">
      <w:pPr>
        <w:spacing w:line="240" w:lineRule="auto"/>
        <w:rPr>
          <w:rFonts w:ascii="Poppins" w:cs="Poppins" w:eastAsia="Poppins" w:hAnsi="Poppins"/>
          <w:sz w:val="20"/>
          <w:szCs w:val="20"/>
          <w:highlight w:val="cyan"/>
        </w:rPr>
      </w:pPr>
      <w:r w:rsidDel="00000000" w:rsidR="00000000" w:rsidRPr="00000000">
        <w:rPr>
          <w:rFonts w:ascii="Poppins" w:cs="Poppins" w:eastAsia="Poppins" w:hAnsi="Poppins"/>
          <w:sz w:val="20"/>
          <w:szCs w:val="20"/>
          <w:highlight w:val="cyan"/>
        </w:rPr>
        <w:drawing>
          <wp:inline distB="114300" distT="114300" distL="114300" distR="114300">
            <wp:extent cx="5731200" cy="3289300"/>
            <wp:effectExtent b="0" l="0" r="0" t="0"/>
            <wp:docPr id="2091247981"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7312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line="240" w:lineRule="auto"/>
        <w:rPr>
          <w:rFonts w:ascii="Poppins" w:cs="Poppins" w:eastAsia="Poppins" w:hAnsi="Poppins"/>
          <w:sz w:val="20"/>
          <w:szCs w:val="20"/>
          <w:highlight w:val="cyan"/>
        </w:rPr>
      </w:pPr>
      <w:r w:rsidDel="00000000" w:rsidR="00000000" w:rsidRPr="00000000">
        <w:rPr>
          <w:rtl w:val="0"/>
        </w:rPr>
      </w:r>
    </w:p>
    <w:p w:rsidR="00000000" w:rsidDel="00000000" w:rsidP="00000000" w:rsidRDefault="00000000" w:rsidRPr="00000000" w14:paraId="00000078">
      <w:pPr>
        <w:spacing w:line="240" w:lineRule="auto"/>
        <w:rPr>
          <w:rFonts w:ascii="Poppins" w:cs="Poppins" w:eastAsia="Poppins" w:hAnsi="Poppins"/>
          <w:sz w:val="20"/>
          <w:szCs w:val="20"/>
          <w:highlight w:val="cyan"/>
        </w:rPr>
      </w:pPr>
      <w:r w:rsidDel="00000000" w:rsidR="00000000" w:rsidRPr="00000000">
        <w:rPr>
          <w:rtl w:val="0"/>
        </w:rPr>
      </w:r>
    </w:p>
    <w:p w:rsidR="00000000" w:rsidDel="00000000" w:rsidP="00000000" w:rsidRDefault="00000000" w:rsidRPr="00000000" w14:paraId="00000079">
      <w:pPr>
        <w:spacing w:line="240" w:lineRule="auto"/>
        <w:rPr>
          <w:rFonts w:ascii="Poppins" w:cs="Poppins" w:eastAsia="Poppins" w:hAnsi="Poppins"/>
          <w:sz w:val="20"/>
          <w:szCs w:val="20"/>
          <w:highlight w:val="cyan"/>
        </w:rPr>
      </w:pPr>
      <w:r w:rsidDel="00000000" w:rsidR="00000000" w:rsidRPr="00000000">
        <w:rPr>
          <w:rFonts w:ascii="Poppins" w:cs="Poppins" w:eastAsia="Poppins" w:hAnsi="Poppins"/>
          <w:sz w:val="20"/>
          <w:szCs w:val="20"/>
          <w:highlight w:val="cyan"/>
        </w:rPr>
        <w:drawing>
          <wp:inline distB="114300" distT="114300" distL="114300" distR="114300">
            <wp:extent cx="5731200" cy="3454400"/>
            <wp:effectExtent b="0" l="0" r="0" t="0"/>
            <wp:docPr id="2091247977"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7312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line="240" w:lineRule="auto"/>
        <w:rPr>
          <w:rFonts w:ascii="Poppins" w:cs="Poppins" w:eastAsia="Poppins" w:hAnsi="Poppins"/>
          <w:sz w:val="20"/>
          <w:szCs w:val="20"/>
          <w:highlight w:val="cyan"/>
        </w:rPr>
      </w:pPr>
      <w:r w:rsidDel="00000000" w:rsidR="00000000" w:rsidRPr="00000000">
        <w:rPr>
          <w:rtl w:val="0"/>
        </w:rPr>
      </w:r>
    </w:p>
    <w:p w:rsidR="00000000" w:rsidDel="00000000" w:rsidP="00000000" w:rsidRDefault="00000000" w:rsidRPr="00000000" w14:paraId="0000007B">
      <w:pPr>
        <w:spacing w:line="240" w:lineRule="auto"/>
        <w:rPr>
          <w:rFonts w:ascii="Poppins" w:cs="Poppins" w:eastAsia="Poppins" w:hAnsi="Poppins"/>
          <w:sz w:val="20"/>
          <w:szCs w:val="20"/>
          <w:highlight w:val="cyan"/>
        </w:rPr>
      </w:pPr>
      <w:r w:rsidDel="00000000" w:rsidR="00000000" w:rsidRPr="00000000">
        <w:rPr>
          <w:rFonts w:ascii="Poppins" w:cs="Poppins" w:eastAsia="Poppins" w:hAnsi="Poppins"/>
          <w:sz w:val="20"/>
          <w:szCs w:val="20"/>
          <w:highlight w:val="cyan"/>
        </w:rPr>
        <w:drawing>
          <wp:inline distB="114300" distT="114300" distL="114300" distR="114300">
            <wp:extent cx="5731200" cy="1854200"/>
            <wp:effectExtent b="0" l="0" r="0" t="0"/>
            <wp:docPr id="2091247971"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573120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240" w:lineRule="auto"/>
        <w:rPr>
          <w:rFonts w:ascii="Poppins" w:cs="Poppins" w:eastAsia="Poppins" w:hAnsi="Poppins"/>
          <w:sz w:val="20"/>
          <w:szCs w:val="20"/>
          <w:highlight w:val="cyan"/>
        </w:rPr>
      </w:pPr>
      <w:r w:rsidDel="00000000" w:rsidR="00000000" w:rsidRPr="00000000">
        <w:rPr>
          <w:rtl w:val="0"/>
        </w:rPr>
      </w:r>
    </w:p>
    <w:p w:rsidR="00000000" w:rsidDel="00000000" w:rsidP="00000000" w:rsidRDefault="00000000" w:rsidRPr="00000000" w14:paraId="0000007D">
      <w:pPr>
        <w:spacing w:line="240" w:lineRule="auto"/>
        <w:rPr>
          <w:rFonts w:ascii="Poppins" w:cs="Poppins" w:eastAsia="Poppins" w:hAnsi="Poppins"/>
          <w:sz w:val="20"/>
          <w:szCs w:val="20"/>
          <w:highlight w:val="cyan"/>
        </w:rPr>
      </w:pPr>
      <w:r w:rsidDel="00000000" w:rsidR="00000000" w:rsidRPr="00000000">
        <w:rPr>
          <w:rtl w:val="0"/>
        </w:rPr>
      </w:r>
    </w:p>
    <w:p w:rsidR="00000000" w:rsidDel="00000000" w:rsidP="00000000" w:rsidRDefault="00000000" w:rsidRPr="00000000" w14:paraId="0000007E">
      <w:pPr>
        <w:spacing w:line="240" w:lineRule="auto"/>
        <w:rPr>
          <w:rFonts w:ascii="Poppins" w:cs="Poppins" w:eastAsia="Poppins" w:hAnsi="Poppins"/>
          <w:sz w:val="20"/>
          <w:szCs w:val="20"/>
          <w:highlight w:val="cyan"/>
        </w:rPr>
      </w:pPr>
      <w:r w:rsidDel="00000000" w:rsidR="00000000" w:rsidRPr="00000000">
        <w:rPr>
          <w:rtl w:val="0"/>
        </w:rPr>
      </w:r>
    </w:p>
    <w:p w:rsidR="00000000" w:rsidDel="00000000" w:rsidP="00000000" w:rsidRDefault="00000000" w:rsidRPr="00000000" w14:paraId="0000007F">
      <w:pPr>
        <w:spacing w:line="240" w:lineRule="auto"/>
        <w:rPr>
          <w:rFonts w:ascii="Poppins" w:cs="Poppins" w:eastAsia="Poppins" w:hAnsi="Poppins"/>
          <w:sz w:val="20"/>
          <w:szCs w:val="20"/>
          <w:highlight w:val="cyan"/>
        </w:rPr>
      </w:pPr>
      <w:r w:rsidDel="00000000" w:rsidR="00000000" w:rsidRPr="00000000">
        <w:rPr>
          <w:rtl w:val="0"/>
        </w:rPr>
      </w:r>
    </w:p>
    <w:p w:rsidR="00000000" w:rsidDel="00000000" w:rsidP="00000000" w:rsidRDefault="00000000" w:rsidRPr="00000000" w14:paraId="00000080">
      <w:pPr>
        <w:spacing w:line="240" w:lineRule="auto"/>
        <w:rPr>
          <w:rFonts w:ascii="Poppins" w:cs="Poppins" w:eastAsia="Poppins" w:hAnsi="Poppins"/>
          <w:sz w:val="20"/>
          <w:szCs w:val="20"/>
          <w:highlight w:val="cyan"/>
        </w:rPr>
      </w:pPr>
      <w:r w:rsidDel="00000000" w:rsidR="00000000" w:rsidRPr="00000000">
        <w:rPr>
          <w:rtl w:val="0"/>
        </w:rPr>
      </w:r>
    </w:p>
    <w:p w:rsidR="00000000" w:rsidDel="00000000" w:rsidP="00000000" w:rsidRDefault="00000000" w:rsidRPr="00000000" w14:paraId="00000081">
      <w:pPr>
        <w:spacing w:line="240" w:lineRule="auto"/>
        <w:rPr>
          <w:rFonts w:ascii="Poppins" w:cs="Poppins" w:eastAsia="Poppins" w:hAnsi="Poppins"/>
          <w:sz w:val="20"/>
          <w:szCs w:val="20"/>
          <w:highlight w:val="cyan"/>
        </w:rPr>
      </w:pPr>
      <w:r w:rsidDel="00000000" w:rsidR="00000000" w:rsidRPr="00000000">
        <w:rPr>
          <w:rtl w:val="0"/>
        </w:rPr>
      </w:r>
    </w:p>
    <w:p w:rsidR="00000000" w:rsidDel="00000000" w:rsidP="00000000" w:rsidRDefault="00000000" w:rsidRPr="00000000" w14:paraId="00000082">
      <w:pPr>
        <w:spacing w:line="240" w:lineRule="auto"/>
        <w:rPr>
          <w:rFonts w:ascii="Poppins" w:cs="Poppins" w:eastAsia="Poppins" w:hAnsi="Poppins"/>
          <w:sz w:val="20"/>
          <w:szCs w:val="20"/>
          <w:highlight w:val="cyan"/>
        </w:rPr>
      </w:pPr>
      <w:r w:rsidDel="00000000" w:rsidR="00000000" w:rsidRPr="00000000">
        <w:rPr>
          <w:rtl w:val="0"/>
        </w:rPr>
      </w:r>
    </w:p>
    <w:p w:rsidR="00000000" w:rsidDel="00000000" w:rsidP="00000000" w:rsidRDefault="00000000" w:rsidRPr="00000000" w14:paraId="00000083">
      <w:pPr>
        <w:spacing w:line="240" w:lineRule="auto"/>
        <w:rPr>
          <w:rFonts w:ascii="Poppins" w:cs="Poppins" w:eastAsia="Poppins" w:hAnsi="Poppins"/>
          <w:sz w:val="20"/>
          <w:szCs w:val="20"/>
          <w:highlight w:val="cyan"/>
        </w:rPr>
      </w:pPr>
      <w:r w:rsidDel="00000000" w:rsidR="00000000" w:rsidRPr="00000000">
        <w:rPr>
          <w:rtl w:val="0"/>
        </w:rPr>
      </w:r>
    </w:p>
    <w:p w:rsidR="00000000" w:rsidDel="00000000" w:rsidP="00000000" w:rsidRDefault="00000000" w:rsidRPr="00000000" w14:paraId="00000084">
      <w:pPr>
        <w:spacing w:line="240" w:lineRule="auto"/>
        <w:rPr>
          <w:rFonts w:ascii="Poppins" w:cs="Poppins" w:eastAsia="Poppins" w:hAnsi="Poppins"/>
          <w:sz w:val="20"/>
          <w:szCs w:val="20"/>
          <w:highlight w:val="cyan"/>
        </w:rPr>
      </w:pPr>
      <w:r w:rsidDel="00000000" w:rsidR="00000000" w:rsidRPr="00000000">
        <w:rPr>
          <w:rtl w:val="0"/>
        </w:rPr>
      </w:r>
    </w:p>
    <w:p w:rsidR="00000000" w:rsidDel="00000000" w:rsidP="00000000" w:rsidRDefault="00000000" w:rsidRPr="00000000" w14:paraId="00000085">
      <w:pPr>
        <w:spacing w:line="240" w:lineRule="auto"/>
        <w:rPr>
          <w:rFonts w:ascii="Poppins" w:cs="Poppins" w:eastAsia="Poppins" w:hAnsi="Poppins"/>
          <w:sz w:val="20"/>
          <w:szCs w:val="20"/>
          <w:highlight w:val="cyan"/>
        </w:rPr>
      </w:pPr>
      <w:r w:rsidDel="00000000" w:rsidR="00000000" w:rsidRPr="00000000">
        <w:rPr>
          <w:rtl w:val="0"/>
        </w:rPr>
      </w:r>
    </w:p>
    <w:p w:rsidR="00000000" w:rsidDel="00000000" w:rsidP="00000000" w:rsidRDefault="00000000" w:rsidRPr="00000000" w14:paraId="00000086">
      <w:pPr>
        <w:spacing w:line="240" w:lineRule="auto"/>
        <w:rPr>
          <w:rFonts w:ascii="Poppins" w:cs="Poppins" w:eastAsia="Poppins" w:hAnsi="Poppins"/>
          <w:sz w:val="20"/>
          <w:szCs w:val="20"/>
          <w:highlight w:val="cyan"/>
        </w:rPr>
      </w:pPr>
      <w:r w:rsidDel="00000000" w:rsidR="00000000" w:rsidRPr="00000000">
        <w:rPr>
          <w:rtl w:val="0"/>
        </w:rPr>
      </w:r>
    </w:p>
    <w:p w:rsidR="00000000" w:rsidDel="00000000" w:rsidP="00000000" w:rsidRDefault="00000000" w:rsidRPr="00000000" w14:paraId="00000087">
      <w:pPr>
        <w:spacing w:line="240" w:lineRule="auto"/>
        <w:rPr>
          <w:rFonts w:ascii="Poppins" w:cs="Poppins" w:eastAsia="Poppins" w:hAnsi="Poppins"/>
          <w:sz w:val="20"/>
          <w:szCs w:val="20"/>
          <w:highlight w:val="cyan"/>
        </w:rPr>
      </w:pPr>
      <w:r w:rsidDel="00000000" w:rsidR="00000000" w:rsidRPr="00000000">
        <w:rPr>
          <w:rtl w:val="0"/>
        </w:rPr>
      </w:r>
    </w:p>
    <w:p w:rsidR="00000000" w:rsidDel="00000000" w:rsidP="00000000" w:rsidRDefault="00000000" w:rsidRPr="00000000" w14:paraId="00000088">
      <w:pPr>
        <w:spacing w:line="240" w:lineRule="auto"/>
        <w:rPr>
          <w:rFonts w:ascii="Poppins" w:cs="Poppins" w:eastAsia="Poppins" w:hAnsi="Poppins"/>
          <w:sz w:val="20"/>
          <w:szCs w:val="20"/>
          <w:highlight w:val="cyan"/>
        </w:rPr>
      </w:pPr>
      <w:r w:rsidDel="00000000" w:rsidR="00000000" w:rsidRPr="00000000">
        <w:rPr>
          <w:rtl w:val="0"/>
        </w:rPr>
      </w:r>
    </w:p>
    <w:p w:rsidR="00000000" w:rsidDel="00000000" w:rsidP="00000000" w:rsidRDefault="00000000" w:rsidRPr="00000000" w14:paraId="00000089">
      <w:pPr>
        <w:spacing w:line="240" w:lineRule="auto"/>
        <w:rPr>
          <w:rFonts w:ascii="Poppins" w:cs="Poppins" w:eastAsia="Poppins" w:hAnsi="Poppins"/>
          <w:sz w:val="20"/>
          <w:szCs w:val="20"/>
          <w:highlight w:val="cyan"/>
        </w:rPr>
      </w:pPr>
      <w:r w:rsidDel="00000000" w:rsidR="00000000" w:rsidRPr="00000000">
        <w:rPr>
          <w:rtl w:val="0"/>
        </w:rPr>
      </w:r>
    </w:p>
    <w:p w:rsidR="00000000" w:rsidDel="00000000" w:rsidP="00000000" w:rsidRDefault="00000000" w:rsidRPr="00000000" w14:paraId="0000008A">
      <w:pPr>
        <w:spacing w:line="240" w:lineRule="auto"/>
        <w:rPr>
          <w:rFonts w:ascii="Poppins" w:cs="Poppins" w:eastAsia="Poppins" w:hAnsi="Poppins"/>
          <w:sz w:val="20"/>
          <w:szCs w:val="20"/>
          <w:highlight w:val="cyan"/>
        </w:rPr>
      </w:pPr>
      <w:r w:rsidDel="00000000" w:rsidR="00000000" w:rsidRPr="00000000">
        <w:rPr>
          <w:rtl w:val="0"/>
        </w:rPr>
      </w:r>
    </w:p>
    <w:p w:rsidR="00000000" w:rsidDel="00000000" w:rsidP="00000000" w:rsidRDefault="00000000" w:rsidRPr="00000000" w14:paraId="0000008B">
      <w:pPr>
        <w:spacing w:line="240" w:lineRule="auto"/>
        <w:rPr>
          <w:rFonts w:ascii="Poppins" w:cs="Poppins" w:eastAsia="Poppins" w:hAnsi="Poppins"/>
          <w:sz w:val="20"/>
          <w:szCs w:val="20"/>
          <w:highlight w:val="cyan"/>
        </w:rPr>
      </w:pPr>
      <w:r w:rsidDel="00000000" w:rsidR="00000000" w:rsidRPr="00000000">
        <w:rPr>
          <w:rtl w:val="0"/>
        </w:rPr>
      </w:r>
    </w:p>
    <w:p w:rsidR="00000000" w:rsidDel="00000000" w:rsidP="00000000" w:rsidRDefault="00000000" w:rsidRPr="00000000" w14:paraId="0000008C">
      <w:pPr>
        <w:pStyle w:val="Heading2"/>
        <w:numPr>
          <w:ilvl w:val="1"/>
          <w:numId w:val="9"/>
        </w:numPr>
        <w:ind w:left="1080" w:hanging="720"/>
        <w:rPr>
          <w:rFonts w:ascii="Poppins" w:cs="Poppins" w:eastAsia="Poppins" w:hAnsi="Poppins"/>
          <w:sz w:val="20"/>
          <w:szCs w:val="20"/>
        </w:rPr>
      </w:pPr>
      <w:bookmarkStart w:colFirst="0" w:colLast="0" w:name="_heading=h.rt4slpocjqg4" w:id="2"/>
      <w:bookmarkEnd w:id="2"/>
      <w:r w:rsidDel="00000000" w:rsidR="00000000" w:rsidRPr="00000000">
        <w:rPr>
          <w:rFonts w:ascii="Poppins" w:cs="Poppins" w:eastAsia="Poppins" w:hAnsi="Poppins"/>
          <w:sz w:val="20"/>
          <w:szCs w:val="20"/>
          <w:rtl w:val="0"/>
        </w:rPr>
        <w:t xml:space="preserve">M&amp;E system objectives</w:t>
      </w:r>
    </w:p>
    <w:p w:rsidR="00000000" w:rsidDel="00000000" w:rsidP="00000000" w:rsidRDefault="00000000" w:rsidRPr="00000000" w14:paraId="0000008D">
      <w:pPr>
        <w:spacing w:after="120" w:before="120" w:line="240" w:lineRule="auto"/>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shd w:fill="efefef" w:val="clear"/>
          <w:rtl w:val="0"/>
        </w:rPr>
        <w:t xml:space="preserve">Recall the overall objectives of the project's M&amp;E system for all stakeholders, highlighting the links between monitoring and evaluation.</w:t>
      </w:r>
      <w:r w:rsidDel="00000000" w:rsidR="00000000" w:rsidRPr="00000000">
        <w:rPr>
          <w:rtl w:val="0"/>
        </w:rPr>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rHeight w:val="555" w:hRule="atLeast"/>
          <w:tblHeader w:val="0"/>
        </w:trPr>
        <w:tc>
          <w:tcPr>
            <w:shd w:fill="ff5f0f" w:val="clear"/>
          </w:tcPr>
          <w:p w:rsidR="00000000" w:rsidDel="00000000" w:rsidP="00000000" w:rsidRDefault="00000000" w:rsidRPr="00000000" w14:paraId="0000008E">
            <w:pPr>
              <w:spacing w:after="120" w:before="120" w:lineRule="auto"/>
              <w:jc w:val="both"/>
              <w:rPr>
                <w:rFonts w:ascii="Poppins" w:cs="Poppins" w:eastAsia="Poppins" w:hAnsi="Poppins"/>
                <w:b w:val="1"/>
                <w:i w:val="1"/>
                <w:color w:val="ffffff"/>
                <w:sz w:val="20"/>
                <w:szCs w:val="20"/>
                <w:shd w:fill="efefef" w:val="clear"/>
              </w:rPr>
            </w:pPr>
            <w:r w:rsidDel="00000000" w:rsidR="00000000" w:rsidRPr="00000000">
              <w:rPr>
                <w:rFonts w:ascii="Poppins" w:cs="Poppins" w:eastAsia="Poppins" w:hAnsi="Poppins"/>
                <w:b w:val="1"/>
                <w:color w:val="ffffff"/>
                <w:sz w:val="20"/>
                <w:szCs w:val="20"/>
                <w:rtl w:val="0"/>
              </w:rPr>
              <w:t xml:space="preserve">Purposes of an M&amp;E System in general </w:t>
            </w:r>
            <w:r w:rsidDel="00000000" w:rsidR="00000000" w:rsidRPr="00000000">
              <w:rPr>
                <w:rtl w:val="0"/>
              </w:rPr>
            </w:r>
          </w:p>
        </w:tc>
        <w:tc>
          <w:tcPr>
            <w:shd w:fill="ff5f0f" w:val="clear"/>
          </w:tcPr>
          <w:p w:rsidR="00000000" w:rsidDel="00000000" w:rsidP="00000000" w:rsidRDefault="00000000" w:rsidRPr="00000000" w14:paraId="0000008F">
            <w:pPr>
              <w:spacing w:after="120" w:before="120" w:lineRule="auto"/>
              <w:jc w:val="both"/>
              <w:rPr>
                <w:rFonts w:ascii="Poppins" w:cs="Poppins" w:eastAsia="Poppins" w:hAnsi="Poppins"/>
                <w:b w:val="1"/>
                <w:i w:val="1"/>
                <w:color w:val="ffffff"/>
                <w:sz w:val="20"/>
                <w:szCs w:val="20"/>
                <w:shd w:fill="efefef" w:val="clear"/>
              </w:rPr>
            </w:pPr>
            <w:r w:rsidDel="00000000" w:rsidR="00000000" w:rsidRPr="00000000">
              <w:rPr>
                <w:rFonts w:ascii="Poppins" w:cs="Poppins" w:eastAsia="Poppins" w:hAnsi="Poppins"/>
                <w:b w:val="1"/>
                <w:color w:val="ffffff"/>
                <w:sz w:val="20"/>
                <w:szCs w:val="20"/>
                <w:rtl w:val="0"/>
              </w:rPr>
              <w:t xml:space="preserve">M&amp;E objectives defined for the project </w:t>
            </w:r>
            <w:r w:rsidDel="00000000" w:rsidR="00000000" w:rsidRPr="00000000">
              <w:rPr>
                <w:rtl w:val="0"/>
              </w:rPr>
            </w:r>
          </w:p>
        </w:tc>
      </w:tr>
      <w:tr>
        <w:trPr>
          <w:cantSplit w:val="0"/>
          <w:tblHeader w:val="0"/>
        </w:trPr>
        <w:tc>
          <w:tcPr/>
          <w:p w:rsidR="00000000" w:rsidDel="00000000" w:rsidP="00000000" w:rsidRDefault="00000000" w:rsidRPr="00000000" w14:paraId="00000090">
            <w:pPr>
              <w:spacing w:after="120" w:before="120" w:lineRule="auto"/>
              <w:rPr>
                <w:rFonts w:ascii="Poppins" w:cs="Poppins" w:eastAsia="Poppins" w:hAnsi="Poppins"/>
                <w:i w:val="1"/>
                <w:sz w:val="20"/>
                <w:szCs w:val="20"/>
                <w:shd w:fill="efefef" w:val="clear"/>
              </w:rPr>
            </w:pPr>
            <w:r w:rsidDel="00000000" w:rsidR="00000000" w:rsidRPr="00000000">
              <w:rPr>
                <w:rFonts w:ascii="Poppins" w:cs="Poppins" w:eastAsia="Poppins" w:hAnsi="Poppins"/>
                <w:sz w:val="20"/>
                <w:szCs w:val="20"/>
                <w:rtl w:val="0"/>
              </w:rPr>
              <w:t xml:space="preserve">Improving management and efficiency</w:t>
            </w:r>
            <w:r w:rsidDel="00000000" w:rsidR="00000000" w:rsidRPr="00000000">
              <w:rPr>
                <w:rtl w:val="0"/>
              </w:rPr>
            </w:r>
          </w:p>
        </w:tc>
        <w:tc>
          <w:tcPr/>
          <w:p w:rsidR="00000000" w:rsidDel="00000000" w:rsidP="00000000" w:rsidRDefault="00000000" w:rsidRPr="00000000" w14:paraId="00000091">
            <w:pPr>
              <w:spacing w:after="120" w:before="120" w:lineRule="auto"/>
              <w:jc w:val="both"/>
              <w:rPr>
                <w:rFonts w:ascii="Poppins" w:cs="Poppins" w:eastAsia="Poppins" w:hAnsi="Poppins"/>
                <w:sz w:val="20"/>
                <w:szCs w:val="20"/>
                <w:shd w:fill="efefef" w:val="clear"/>
              </w:rPr>
            </w:pPr>
            <w:r w:rsidDel="00000000" w:rsidR="00000000" w:rsidRPr="00000000">
              <w:rPr>
                <w:rFonts w:ascii="Poppins" w:cs="Poppins" w:eastAsia="Poppins" w:hAnsi="Poppins"/>
                <w:sz w:val="20"/>
                <w:szCs w:val="20"/>
                <w:shd w:fill="efefef" w:val="clear"/>
                <w:rtl w:val="0"/>
              </w:rPr>
              <w:t xml:space="preserve">  Ensure timely, cost-effective, and coordinated implementation of project activities   </w:t>
            </w:r>
          </w:p>
        </w:tc>
      </w:tr>
      <w:tr>
        <w:trPr>
          <w:cantSplit w:val="0"/>
          <w:tblHeader w:val="0"/>
        </w:trPr>
        <w:tc>
          <w:tcPr/>
          <w:p w:rsidR="00000000" w:rsidDel="00000000" w:rsidP="00000000" w:rsidRDefault="00000000" w:rsidRPr="00000000" w14:paraId="00000092">
            <w:pPr>
              <w:spacing w:after="120" w:before="120" w:lineRule="auto"/>
              <w:rPr>
                <w:rFonts w:ascii="Poppins" w:cs="Poppins" w:eastAsia="Poppins" w:hAnsi="Poppins"/>
                <w:i w:val="1"/>
                <w:sz w:val="20"/>
                <w:szCs w:val="20"/>
                <w:shd w:fill="efefef" w:val="clear"/>
              </w:rPr>
            </w:pPr>
            <w:r w:rsidDel="00000000" w:rsidR="00000000" w:rsidRPr="00000000">
              <w:rPr>
                <w:rFonts w:ascii="Poppins" w:cs="Poppins" w:eastAsia="Poppins" w:hAnsi="Poppins"/>
                <w:sz w:val="20"/>
                <w:szCs w:val="20"/>
                <w:rtl w:val="0"/>
              </w:rPr>
              <w:t xml:space="preserve">A common understanding  shared by all stakeholders </w:t>
            </w:r>
            <w:r w:rsidDel="00000000" w:rsidR="00000000" w:rsidRPr="00000000">
              <w:rPr>
                <w:rtl w:val="0"/>
              </w:rPr>
            </w:r>
          </w:p>
        </w:tc>
        <w:tc>
          <w:tcPr/>
          <w:p w:rsidR="00000000" w:rsidDel="00000000" w:rsidP="00000000" w:rsidRDefault="00000000" w:rsidRPr="00000000" w14:paraId="00000093">
            <w:pPr>
              <w:spacing w:after="120" w:before="120" w:lineRule="auto"/>
              <w:jc w:val="both"/>
              <w:rPr>
                <w:rFonts w:ascii="Poppins" w:cs="Poppins" w:eastAsia="Poppins" w:hAnsi="Poppins"/>
                <w:i w:val="1"/>
                <w:sz w:val="20"/>
                <w:szCs w:val="20"/>
                <w:shd w:fill="efefef" w:val="clear"/>
              </w:rPr>
            </w:pPr>
            <w:r w:rsidDel="00000000" w:rsidR="00000000" w:rsidRPr="00000000">
              <w:rPr>
                <w:rFonts w:ascii="Poppins" w:cs="Poppins" w:eastAsia="Poppins" w:hAnsi="Poppins"/>
                <w:i w:val="1"/>
                <w:sz w:val="20"/>
                <w:szCs w:val="20"/>
                <w:shd w:fill="efefef" w:val="clear"/>
                <w:rtl w:val="0"/>
              </w:rPr>
              <w:t xml:space="preserve">Foster alignment on goals, roles, and outcomes</w:t>
            </w:r>
          </w:p>
        </w:tc>
      </w:tr>
      <w:tr>
        <w:trPr>
          <w:cantSplit w:val="0"/>
          <w:tblHeader w:val="0"/>
        </w:trPr>
        <w:tc>
          <w:tcPr/>
          <w:p w:rsidR="00000000" w:rsidDel="00000000" w:rsidP="00000000" w:rsidRDefault="00000000" w:rsidRPr="00000000" w14:paraId="00000094">
            <w:pPr>
              <w:spacing w:after="120" w:before="12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Reporting and communication </w:t>
            </w:r>
          </w:p>
        </w:tc>
        <w:tc>
          <w:tcPr/>
          <w:p w:rsidR="00000000" w:rsidDel="00000000" w:rsidP="00000000" w:rsidRDefault="00000000" w:rsidRPr="00000000" w14:paraId="00000095">
            <w:pPr>
              <w:spacing w:after="120" w:before="120" w:lineRule="auto"/>
              <w:jc w:val="both"/>
              <w:rPr>
                <w:rFonts w:ascii="Poppins" w:cs="Poppins" w:eastAsia="Poppins" w:hAnsi="Poppins"/>
                <w:i w:val="1"/>
                <w:sz w:val="20"/>
                <w:szCs w:val="20"/>
                <w:shd w:fill="efefef" w:val="clear"/>
              </w:rPr>
            </w:pPr>
            <w:r w:rsidDel="00000000" w:rsidR="00000000" w:rsidRPr="00000000">
              <w:rPr>
                <w:rFonts w:ascii="Poppins" w:cs="Poppins" w:eastAsia="Poppins" w:hAnsi="Poppins"/>
                <w:i w:val="1"/>
                <w:sz w:val="20"/>
                <w:szCs w:val="20"/>
                <w:shd w:fill="efefef" w:val="clear"/>
                <w:rtl w:val="0"/>
              </w:rPr>
              <w:t xml:space="preserve">Ensure transparent, timely, and actionable reporting</w:t>
            </w:r>
          </w:p>
        </w:tc>
      </w:tr>
      <w:tr>
        <w:trPr>
          <w:cantSplit w:val="0"/>
          <w:tblHeader w:val="0"/>
        </w:trPr>
        <w:tc>
          <w:tcPr/>
          <w:p w:rsidR="00000000" w:rsidDel="00000000" w:rsidP="00000000" w:rsidRDefault="00000000" w:rsidRPr="00000000" w14:paraId="00000096">
            <w:pPr>
              <w:spacing w:after="120" w:before="12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Capitalize and learn</w:t>
            </w:r>
          </w:p>
        </w:tc>
        <w:tc>
          <w:tcPr/>
          <w:p w:rsidR="00000000" w:rsidDel="00000000" w:rsidP="00000000" w:rsidRDefault="00000000" w:rsidRPr="00000000" w14:paraId="00000097">
            <w:pPr>
              <w:spacing w:after="120" w:before="120" w:lineRule="auto"/>
              <w:jc w:val="both"/>
              <w:rPr>
                <w:rFonts w:ascii="Poppins" w:cs="Poppins" w:eastAsia="Poppins" w:hAnsi="Poppins"/>
                <w:i w:val="1"/>
                <w:sz w:val="20"/>
                <w:szCs w:val="20"/>
                <w:shd w:fill="efefef" w:val="clear"/>
              </w:rPr>
            </w:pPr>
            <w:r w:rsidDel="00000000" w:rsidR="00000000" w:rsidRPr="00000000">
              <w:rPr>
                <w:rFonts w:ascii="Poppins" w:cs="Poppins" w:eastAsia="Poppins" w:hAnsi="Poppins"/>
                <w:i w:val="1"/>
                <w:sz w:val="20"/>
                <w:szCs w:val="20"/>
                <w:shd w:fill="efefef" w:val="clear"/>
                <w:rtl w:val="0"/>
              </w:rPr>
              <w:t xml:space="preserve">Capture lessons learned and best practices for future programming</w:t>
            </w:r>
          </w:p>
        </w:tc>
      </w:tr>
    </w:tbl>
    <w:p w:rsidR="00000000" w:rsidDel="00000000" w:rsidP="00000000" w:rsidRDefault="00000000" w:rsidRPr="00000000" w14:paraId="00000098">
      <w:pPr>
        <w:spacing w:line="240" w:lineRule="auto"/>
        <w:rPr>
          <w:rFonts w:ascii="Poppins" w:cs="Poppins" w:eastAsia="Poppins" w:hAnsi="Poppins"/>
          <w:i w:val="1"/>
          <w:sz w:val="20"/>
          <w:szCs w:val="20"/>
          <w:shd w:fill="efefef" w:val="clear"/>
        </w:rPr>
      </w:pPr>
      <w:r w:rsidDel="00000000" w:rsidR="00000000" w:rsidRPr="00000000">
        <w:rPr>
          <w:rtl w:val="0"/>
        </w:rPr>
      </w:r>
    </w:p>
    <w:p w:rsidR="00000000" w:rsidDel="00000000" w:rsidP="00000000" w:rsidRDefault="00000000" w:rsidRPr="00000000" w14:paraId="00000099">
      <w:pPr>
        <w:pStyle w:val="Heading2"/>
        <w:numPr>
          <w:ilvl w:val="1"/>
          <w:numId w:val="9"/>
        </w:numPr>
        <w:spacing w:before="300" w:lineRule="auto"/>
        <w:ind w:left="720" w:hanging="720"/>
        <w:rPr>
          <w:rFonts w:ascii="Poppins" w:cs="Poppins" w:eastAsia="Poppins" w:hAnsi="Poppins"/>
          <w:sz w:val="20"/>
          <w:szCs w:val="20"/>
        </w:rPr>
      </w:pPr>
      <w:bookmarkStart w:colFirst="0" w:colLast="0" w:name="_heading=h.fkbn6ttbuzpb" w:id="3"/>
      <w:bookmarkEnd w:id="3"/>
      <w:r w:rsidDel="00000000" w:rsidR="00000000" w:rsidRPr="00000000">
        <w:rPr>
          <w:rFonts w:ascii="Poppins" w:cs="Poppins" w:eastAsia="Poppins" w:hAnsi="Poppins"/>
          <w:sz w:val="20"/>
          <w:szCs w:val="20"/>
          <w:rtl w:val="0"/>
        </w:rPr>
        <w:t xml:space="preserve">Information needs of the project M&amp;E stakeholders </w:t>
      </w:r>
    </w:p>
    <w:p w:rsidR="00000000" w:rsidDel="00000000" w:rsidP="00000000" w:rsidRDefault="00000000" w:rsidRPr="00000000" w14:paraId="0000009A">
      <w:pPr>
        <w:spacing w:after="160" w:line="240" w:lineRule="auto"/>
        <w:jc w:val="both"/>
        <w:rPr>
          <w:rFonts w:ascii="Poppins" w:cs="Poppins" w:eastAsia="Poppins" w:hAnsi="Poppins"/>
          <w:i w:val="1"/>
          <w:sz w:val="20"/>
          <w:szCs w:val="20"/>
          <w:shd w:fill="efefef" w:val="clear"/>
        </w:rPr>
      </w:pPr>
      <w:r w:rsidDel="00000000" w:rsidR="00000000" w:rsidRPr="00000000">
        <w:rPr>
          <w:rFonts w:ascii="Poppins" w:cs="Poppins" w:eastAsia="Poppins" w:hAnsi="Poppins"/>
          <w:i w:val="1"/>
          <w:sz w:val="20"/>
          <w:szCs w:val="20"/>
          <w:shd w:fill="efefef" w:val="clear"/>
          <w:rtl w:val="0"/>
        </w:rPr>
        <w:t xml:space="preserve">Specifying the information needs of all project partners helps to ensure the relevance of the data collected for project monitoring and evaluation.  The table below presents three categories of recipients: (Steering bodies, Institutional players, Implementation partners). </w:t>
      </w:r>
    </w:p>
    <w:p w:rsidR="00000000" w:rsidDel="00000000" w:rsidP="00000000" w:rsidRDefault="00000000" w:rsidRPr="00000000" w14:paraId="0000009B">
      <w:pPr>
        <w:spacing w:after="160" w:line="240" w:lineRule="auto"/>
        <w:jc w:val="both"/>
        <w:rPr>
          <w:rFonts w:ascii="Poppins" w:cs="Poppins" w:eastAsia="Poppins" w:hAnsi="Poppins"/>
          <w:i w:val="1"/>
          <w:color w:val="ff0000"/>
          <w:sz w:val="20"/>
          <w:szCs w:val="20"/>
          <w:shd w:fill="efefef" w:val="clear"/>
        </w:rPr>
      </w:pPr>
      <w:r w:rsidDel="00000000" w:rsidR="00000000" w:rsidRPr="00000000">
        <w:rPr>
          <w:rFonts w:ascii="Poppins" w:cs="Poppins" w:eastAsia="Poppins" w:hAnsi="Poppins"/>
          <w:i w:val="1"/>
          <w:color w:val="0000ff"/>
          <w:sz w:val="20"/>
          <w:szCs w:val="20"/>
          <w:shd w:fill="efefef" w:val="clear"/>
          <w:rtl w:val="0"/>
        </w:rPr>
        <w:t xml:space="preserve">Source: Workshop/exchanges with project stakeholders - project budgeted operational planning meeting and presentation of M&amp;E plan </w:t>
      </w:r>
      <w:r w:rsidDel="00000000" w:rsidR="00000000" w:rsidRPr="00000000">
        <w:rPr>
          <w:rtl w:val="0"/>
        </w:rPr>
      </w:r>
    </w:p>
    <w:p w:rsidR="00000000" w:rsidDel="00000000" w:rsidP="00000000" w:rsidRDefault="00000000" w:rsidRPr="00000000" w14:paraId="0000009C">
      <w:pPr>
        <w:spacing w:line="240" w:lineRule="auto"/>
        <w:rPr>
          <w:rFonts w:ascii="Poppins" w:cs="Poppins" w:eastAsia="Poppins" w:hAnsi="Poppins"/>
          <w:i w:val="1"/>
          <w:color w:val="ff0000"/>
          <w:sz w:val="20"/>
          <w:szCs w:val="20"/>
          <w:shd w:fill="efefef" w:val="clear"/>
        </w:rPr>
      </w:pPr>
      <w:r w:rsidDel="00000000" w:rsidR="00000000" w:rsidRPr="00000000">
        <w:rPr>
          <w:rtl w:val="0"/>
        </w:rPr>
      </w:r>
    </w:p>
    <w:p w:rsidR="00000000" w:rsidDel="00000000" w:rsidP="00000000" w:rsidRDefault="00000000" w:rsidRPr="00000000" w14:paraId="0000009D">
      <w:pPr>
        <w:spacing w:line="240" w:lineRule="auto"/>
        <w:rPr>
          <w:rFonts w:ascii="Poppins" w:cs="Poppins" w:eastAsia="Poppins" w:hAnsi="Poppins"/>
          <w:i w:val="1"/>
          <w:color w:val="ff0000"/>
          <w:sz w:val="20"/>
          <w:szCs w:val="20"/>
          <w:shd w:fill="efefef" w:val="clear"/>
        </w:rPr>
      </w:pPr>
      <w:r w:rsidDel="00000000" w:rsidR="00000000" w:rsidRPr="00000000">
        <w:rPr>
          <w:rtl w:val="0"/>
        </w:rPr>
      </w:r>
    </w:p>
    <w:tbl>
      <w:tblPr>
        <w:tblStyle w:val="Table2"/>
        <w:tblW w:w="94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15"/>
        <w:gridCol w:w="1950"/>
        <w:gridCol w:w="2662.5"/>
        <w:gridCol w:w="3007.5"/>
        <w:tblGridChange w:id="0">
          <w:tblGrid>
            <w:gridCol w:w="1815"/>
            <w:gridCol w:w="1950"/>
            <w:gridCol w:w="2662.5"/>
            <w:gridCol w:w="3007.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5f0f" w:val="clear"/>
            <w:tcMar>
              <w:top w:w="0.0" w:type="dxa"/>
              <w:left w:w="108.0" w:type="dxa"/>
              <w:bottom w:w="0.0" w:type="dxa"/>
              <w:right w:w="108.0" w:type="dxa"/>
            </w:tcMar>
          </w:tcPr>
          <w:p w:rsidR="00000000" w:rsidDel="00000000" w:rsidP="00000000" w:rsidRDefault="00000000" w:rsidRPr="00000000" w14:paraId="0000009E">
            <w:pPr>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Types of stakeholders in your project</w:t>
            </w:r>
          </w:p>
        </w:tc>
        <w:tc>
          <w:tcPr>
            <w:tcBorders>
              <w:top w:color="000000" w:space="0" w:sz="4" w:val="single"/>
              <w:left w:color="000000" w:space="0" w:sz="4" w:val="single"/>
              <w:bottom w:color="000000" w:space="0" w:sz="4" w:val="single"/>
              <w:right w:color="000000" w:space="0" w:sz="4" w:val="single"/>
            </w:tcBorders>
            <w:shd w:fill="ff5f0f" w:val="clear"/>
            <w:tcMar>
              <w:top w:w="0.0" w:type="dxa"/>
              <w:left w:w="108.0" w:type="dxa"/>
              <w:bottom w:w="0.0" w:type="dxa"/>
              <w:right w:w="108.0" w:type="dxa"/>
            </w:tcMar>
          </w:tcPr>
          <w:p w:rsidR="00000000" w:rsidDel="00000000" w:rsidP="00000000" w:rsidRDefault="00000000" w:rsidRPr="00000000" w14:paraId="0000009F">
            <w:pPr>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Project expectations</w:t>
            </w:r>
          </w:p>
        </w:tc>
        <w:tc>
          <w:tcPr>
            <w:tcBorders>
              <w:top w:color="000000" w:space="0" w:sz="4" w:val="single"/>
              <w:left w:color="000000" w:space="0" w:sz="4" w:val="single"/>
              <w:bottom w:color="000000" w:space="0" w:sz="4" w:val="single"/>
              <w:right w:color="000000" w:space="0" w:sz="4" w:val="single"/>
            </w:tcBorders>
            <w:shd w:fill="ff5f0f" w:val="clear"/>
            <w:tcMar>
              <w:top w:w="0.0" w:type="dxa"/>
              <w:left w:w="108.0" w:type="dxa"/>
              <w:bottom w:w="0.0" w:type="dxa"/>
              <w:right w:w="108.0" w:type="dxa"/>
            </w:tcMar>
          </w:tcPr>
          <w:p w:rsidR="00000000" w:rsidDel="00000000" w:rsidP="00000000" w:rsidRDefault="00000000" w:rsidRPr="00000000" w14:paraId="000000A0">
            <w:pPr>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M&amp;E </w:t>
            </w:r>
          </w:p>
          <w:p w:rsidR="00000000" w:rsidDel="00000000" w:rsidP="00000000" w:rsidRDefault="00000000" w:rsidRPr="00000000" w14:paraId="000000A1">
            <w:pPr>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expectations</w:t>
            </w:r>
          </w:p>
        </w:tc>
        <w:tc>
          <w:tcPr>
            <w:shd w:fill="c5e0b3" w:val="clear"/>
            <w:vAlign w:val="center"/>
          </w:tcPr>
          <w:p w:rsidR="00000000" w:rsidDel="00000000" w:rsidP="00000000" w:rsidRDefault="00000000" w:rsidRPr="00000000" w14:paraId="000000A2">
            <w:pPr>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color w:val="ffffff"/>
                <w:sz w:val="20"/>
                <w:szCs w:val="20"/>
                <w:rtl w:val="0"/>
              </w:rPr>
              <w:t xml:space="preserve">Source of information  </w:t>
            </w:r>
            <w:r w:rsidDel="00000000" w:rsidR="00000000" w:rsidRPr="00000000">
              <w:rPr>
                <w:rFonts w:ascii="Poppins" w:cs="Poppins" w:eastAsia="Poppins" w:hAnsi="Poppins"/>
                <w:i w:val="1"/>
                <w:color w:val="ffffff"/>
                <w:sz w:val="20"/>
                <w:szCs w:val="20"/>
                <w:rtl w:val="0"/>
              </w:rPr>
              <w:t xml:space="preserve">(reports, dashboards, meetings, etc.)</w:t>
            </w:r>
            <w:r w:rsidDel="00000000" w:rsidR="00000000" w:rsidRPr="00000000">
              <w:rPr>
                <w:rtl w:val="0"/>
              </w:rPr>
            </w:r>
          </w:p>
        </w:tc>
      </w:tr>
      <w:tr>
        <w:trPr>
          <w:cantSplit w:val="0"/>
          <w:tblHeader w:val="0"/>
        </w:trPr>
        <w:tc>
          <w:tcPr>
            <w:shd w:fill="b4c6e7" w:val="clear"/>
            <w:vAlign w:val="center"/>
          </w:tcPr>
          <w:p w:rsidR="00000000" w:rsidDel="00000000" w:rsidP="00000000" w:rsidRDefault="00000000" w:rsidRPr="00000000" w14:paraId="000000A3">
            <w:pPr>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Donor</w:t>
            </w:r>
          </w:p>
        </w:tc>
        <w:tc>
          <w:tcPr>
            <w:shd w:fill="ffffff" w:val="clear"/>
            <w:vAlign w:val="center"/>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ffffff" w:val="clear"/>
              <w:spacing w:line="250" w:lineRule="auto"/>
              <w:ind w:right="-270"/>
              <w:rPr>
                <w:rFonts w:ascii="Poppins" w:cs="Poppins" w:eastAsia="Poppins" w:hAnsi="Poppins"/>
                <w:color w:val="000000"/>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ffffff" w:val="clear"/>
              <w:spacing w:after="0" w:before="0" w:line="250" w:lineRule="auto"/>
              <w:ind w:left="0" w:right="-27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Provides the overall picture of the impact generated by their investment</w:t>
            </w:r>
          </w:p>
          <w:p w:rsidR="00000000" w:rsidDel="00000000" w:rsidP="00000000" w:rsidRDefault="00000000" w:rsidRPr="00000000" w14:paraId="000000A6">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Helps donors in decision to pursue further funding with CCOSC</w:t>
            </w:r>
          </w:p>
        </w:tc>
        <w:tc>
          <w:tcPr>
            <w:shd w:fill="ffffff" w:val="clear"/>
            <w:vAlign w:val="center"/>
          </w:tcPr>
          <w:p w:rsidR="00000000" w:rsidDel="00000000" w:rsidP="00000000" w:rsidRDefault="00000000" w:rsidRPr="00000000" w14:paraId="000000A7">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Semester Progress Report</w:t>
            </w:r>
          </w:p>
          <w:p w:rsidR="00000000" w:rsidDel="00000000" w:rsidP="00000000" w:rsidRDefault="00000000" w:rsidRPr="00000000" w14:paraId="000000A8">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Semester Financial Report</w:t>
            </w:r>
          </w:p>
        </w:tc>
      </w:tr>
      <w:tr>
        <w:trPr>
          <w:cantSplit w:val="0"/>
          <w:tblHeader w:val="0"/>
        </w:trPr>
        <w:tc>
          <w:tcPr>
            <w:shd w:fill="b4c6e7" w:val="clear"/>
            <w:vAlign w:val="center"/>
          </w:tcPr>
          <w:p w:rsidR="00000000" w:rsidDel="00000000" w:rsidP="00000000" w:rsidRDefault="00000000" w:rsidRPr="00000000" w14:paraId="000000A9">
            <w:pPr>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AEA Management team</w:t>
            </w:r>
          </w:p>
        </w:tc>
        <w:tc>
          <w:tcPr>
            <w:shd w:fill="ffffff" w:val="clear"/>
            <w:vAlign w:val="center"/>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ffffff" w:val="clear"/>
              <w:spacing w:line="250" w:lineRule="auto"/>
              <w:ind w:right="-9"/>
              <w:rPr>
                <w:rFonts w:ascii="Poppins" w:cs="Poppins" w:eastAsia="Poppins" w:hAnsi="Poppins"/>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AB">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Track project progress against objectives</w:t>
            </w:r>
          </w:p>
          <w:p w:rsidR="00000000" w:rsidDel="00000000" w:rsidP="00000000" w:rsidRDefault="00000000" w:rsidRPr="00000000" w14:paraId="000000AC">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Alert on course correction where necessary</w:t>
            </w:r>
          </w:p>
          <w:p w:rsidR="00000000" w:rsidDel="00000000" w:rsidP="00000000" w:rsidRDefault="00000000" w:rsidRPr="00000000" w14:paraId="000000AD">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Inform program funding decisions</w:t>
            </w:r>
          </w:p>
          <w:p w:rsidR="00000000" w:rsidDel="00000000" w:rsidP="00000000" w:rsidRDefault="00000000" w:rsidRPr="00000000" w14:paraId="000000AE">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Assist with overall program performance, learning and accountability</w:t>
            </w:r>
          </w:p>
        </w:tc>
        <w:tc>
          <w:tcPr>
            <w:shd w:fill="ffffff" w:val="clear"/>
            <w:vAlign w:val="center"/>
          </w:tcPr>
          <w:p w:rsidR="00000000" w:rsidDel="00000000" w:rsidP="00000000" w:rsidRDefault="00000000" w:rsidRPr="00000000" w14:paraId="000000AF">
            <w:pPr>
              <w:shd w:fill="ffffff" w:val="clear"/>
              <w:spacing w:line="250" w:lineRule="auto"/>
              <w:ind w:right="-9"/>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CP Snapshots</w:t>
            </w:r>
          </w:p>
          <w:p w:rsidR="00000000" w:rsidDel="00000000" w:rsidP="00000000" w:rsidRDefault="00000000" w:rsidRPr="00000000" w14:paraId="000000B0">
            <w:pPr>
              <w:shd w:fill="ffffff" w:val="clear"/>
              <w:spacing w:line="250" w:lineRule="auto"/>
              <w:ind w:right="-9"/>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Quarterly financial &amp; narrative reports from CPs</w:t>
            </w:r>
          </w:p>
          <w:p w:rsidR="00000000" w:rsidDel="00000000" w:rsidP="00000000" w:rsidRDefault="00000000" w:rsidRPr="00000000" w14:paraId="000000B1">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CEMIS </w:t>
            </w:r>
          </w:p>
          <w:p w:rsidR="00000000" w:rsidDel="00000000" w:rsidP="00000000" w:rsidRDefault="00000000" w:rsidRPr="00000000" w14:paraId="000000B2">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Ad hoc research</w:t>
            </w:r>
          </w:p>
          <w:p w:rsidR="00000000" w:rsidDel="00000000" w:rsidP="00000000" w:rsidRDefault="00000000" w:rsidRPr="00000000" w14:paraId="000000B3">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Case study</w:t>
            </w:r>
          </w:p>
        </w:tc>
      </w:tr>
      <w:tr>
        <w:trPr>
          <w:cantSplit w:val="0"/>
          <w:tblHeader w:val="0"/>
        </w:trPr>
        <w:tc>
          <w:tcPr>
            <w:shd w:fill="b4c6e7" w:val="clear"/>
            <w:vAlign w:val="center"/>
          </w:tcPr>
          <w:p w:rsidR="00000000" w:rsidDel="00000000" w:rsidP="00000000" w:rsidRDefault="00000000" w:rsidRPr="00000000" w14:paraId="000000B4">
            <w:pPr>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AEA Program team</w:t>
            </w:r>
          </w:p>
        </w:tc>
        <w:tc>
          <w:tcPr>
            <w:shd w:fill="ffffff" w:val="clear"/>
            <w:vAlign w:val="center"/>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ffffff" w:val="clear"/>
              <w:spacing w:line="250" w:lineRule="auto"/>
              <w:ind w:right="-9"/>
              <w:rPr>
                <w:rFonts w:ascii="Poppins" w:cs="Poppins" w:eastAsia="Poppins" w:hAnsi="Poppins"/>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B6">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Efficient program/project implementation</w:t>
            </w:r>
          </w:p>
          <w:p w:rsidR="00000000" w:rsidDel="00000000" w:rsidP="00000000" w:rsidRDefault="00000000" w:rsidRPr="00000000" w14:paraId="000000B7">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Assist with report preparation for donors</w:t>
            </w:r>
          </w:p>
          <w:p w:rsidR="00000000" w:rsidDel="00000000" w:rsidP="00000000" w:rsidRDefault="00000000" w:rsidRPr="00000000" w14:paraId="000000B8">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Measure effectiveness and efficiency of CCOC</w:t>
            </w:r>
          </w:p>
          <w:p w:rsidR="00000000" w:rsidDel="00000000" w:rsidP="00000000" w:rsidRDefault="00000000" w:rsidRPr="00000000" w14:paraId="000000B9">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Sustainability and accountability in program implementation </w:t>
            </w:r>
          </w:p>
        </w:tc>
        <w:tc>
          <w:tcPr>
            <w:shd w:fill="ffffff" w:val="clear"/>
            <w:vAlign w:val="center"/>
          </w:tcPr>
          <w:p w:rsidR="00000000" w:rsidDel="00000000" w:rsidP="00000000" w:rsidRDefault="00000000" w:rsidRPr="00000000" w14:paraId="000000BA">
            <w:pPr>
              <w:shd w:fill="ffffff" w:val="clear"/>
              <w:spacing w:line="250" w:lineRule="auto"/>
              <w:ind w:right="-9"/>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CP Snapshots</w:t>
            </w:r>
          </w:p>
          <w:p w:rsidR="00000000" w:rsidDel="00000000" w:rsidP="00000000" w:rsidRDefault="00000000" w:rsidRPr="00000000" w14:paraId="000000BB">
            <w:pPr>
              <w:shd w:fill="ffffff" w:val="clear"/>
              <w:spacing w:line="250" w:lineRule="auto"/>
              <w:ind w:right="-9"/>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Quarterly financial &amp; narrative reports from CPs</w:t>
            </w:r>
          </w:p>
          <w:p w:rsidR="00000000" w:rsidDel="00000000" w:rsidP="00000000" w:rsidRDefault="00000000" w:rsidRPr="00000000" w14:paraId="000000BC">
            <w:pPr>
              <w:shd w:fill="ffffff" w:val="clear"/>
              <w:spacing w:line="250" w:lineRule="auto"/>
              <w:ind w:right="-9"/>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CEMIS</w:t>
            </w:r>
          </w:p>
        </w:tc>
      </w:tr>
      <w:tr>
        <w:trPr>
          <w:cantSplit w:val="0"/>
          <w:tblHeader w:val="0"/>
        </w:trPr>
        <w:tc>
          <w:tcPr>
            <w:shd w:fill="b4c6e7" w:val="clear"/>
            <w:vAlign w:val="center"/>
          </w:tcPr>
          <w:p w:rsidR="00000000" w:rsidDel="00000000" w:rsidP="00000000" w:rsidRDefault="00000000" w:rsidRPr="00000000" w14:paraId="000000BD">
            <w:pPr>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AEA Finance team</w:t>
            </w:r>
          </w:p>
        </w:tc>
        <w:tc>
          <w:tcPr>
            <w:shd w:fill="ffffff" w:val="clear"/>
            <w:vAlign w:val="center"/>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ffffff" w:val="clear"/>
              <w:spacing w:line="250" w:lineRule="auto"/>
              <w:ind w:right="-270"/>
              <w:rPr>
                <w:rFonts w:ascii="Poppins" w:cs="Poppins" w:eastAsia="Poppins" w:hAnsi="Poppins"/>
                <w:color w:val="000000"/>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BF">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Ensure transparency of fund utilization</w:t>
            </w:r>
          </w:p>
          <w:p w:rsidR="00000000" w:rsidDel="00000000" w:rsidP="00000000" w:rsidRDefault="00000000" w:rsidRPr="00000000" w14:paraId="000000C0">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Facilitate audit activities</w:t>
            </w:r>
          </w:p>
          <w:p w:rsidR="00000000" w:rsidDel="00000000" w:rsidP="00000000" w:rsidRDefault="00000000" w:rsidRPr="00000000" w14:paraId="000000C1">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Effective fund management</w:t>
            </w:r>
          </w:p>
          <w:p w:rsidR="00000000" w:rsidDel="00000000" w:rsidP="00000000" w:rsidRDefault="00000000" w:rsidRPr="00000000" w14:paraId="000000C2">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Assist with financial report to donors</w:t>
            </w:r>
          </w:p>
          <w:p w:rsidR="00000000" w:rsidDel="00000000" w:rsidP="00000000" w:rsidRDefault="00000000" w:rsidRPr="00000000" w14:paraId="000000C3">
            <w:pPr>
              <w:shd w:fill="ffffff" w:val="clear"/>
              <w:spacing w:line="250" w:lineRule="auto"/>
              <w:ind w:right="-270"/>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ffffff" w:val="clear"/>
              <w:spacing w:line="250" w:lineRule="auto"/>
              <w:ind w:right="-270"/>
              <w:rPr>
                <w:rFonts w:ascii="Poppins" w:cs="Poppins" w:eastAsia="Poppins" w:hAnsi="Poppins"/>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C5">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Financial reports</w:t>
            </w:r>
          </w:p>
          <w:p w:rsidR="00000000" w:rsidDel="00000000" w:rsidP="00000000" w:rsidRDefault="00000000" w:rsidRPr="00000000" w14:paraId="000000C6">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Audit reports</w:t>
            </w:r>
          </w:p>
          <w:p w:rsidR="00000000" w:rsidDel="00000000" w:rsidP="00000000" w:rsidRDefault="00000000" w:rsidRPr="00000000" w14:paraId="000000C7">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CP budgets </w:t>
            </w:r>
          </w:p>
          <w:p w:rsidR="00000000" w:rsidDel="00000000" w:rsidP="00000000" w:rsidRDefault="00000000" w:rsidRPr="00000000" w14:paraId="000000C8">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Online financial management system </w:t>
            </w:r>
          </w:p>
          <w:p w:rsidR="00000000" w:rsidDel="00000000" w:rsidP="00000000" w:rsidRDefault="00000000" w:rsidRPr="00000000" w14:paraId="000000C9">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Supporting documents.</w:t>
            </w:r>
          </w:p>
        </w:tc>
      </w:tr>
      <w:tr>
        <w:trPr>
          <w:cantSplit w:val="0"/>
          <w:tblHeader w:val="0"/>
        </w:trPr>
        <w:tc>
          <w:tcPr>
            <w:shd w:fill="b4c6e7" w:val="clear"/>
            <w:vAlign w:val="center"/>
          </w:tcPr>
          <w:p w:rsidR="00000000" w:rsidDel="00000000" w:rsidP="00000000" w:rsidRDefault="00000000" w:rsidRPr="00000000" w14:paraId="000000CA">
            <w:pPr>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CP program teams</w:t>
            </w:r>
          </w:p>
        </w:tc>
        <w:tc>
          <w:tcPr>
            <w:shd w:fill="ffffff" w:val="clear"/>
            <w:vAlign w:val="center"/>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ffffff" w:val="clear"/>
              <w:spacing w:line="250" w:lineRule="auto"/>
              <w:ind w:right="-270"/>
              <w:rPr>
                <w:rFonts w:ascii="Poppins" w:cs="Poppins" w:eastAsia="Poppins" w:hAnsi="Poppins"/>
                <w:color w:val="000000"/>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CC">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Support effective, efficient implementation</w:t>
            </w:r>
          </w:p>
          <w:p w:rsidR="00000000" w:rsidDel="00000000" w:rsidP="00000000" w:rsidRDefault="00000000" w:rsidRPr="00000000" w14:paraId="000000CD">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Contribute to effective program management</w:t>
            </w:r>
          </w:p>
          <w:p w:rsidR="00000000" w:rsidDel="00000000" w:rsidP="00000000" w:rsidRDefault="00000000" w:rsidRPr="00000000" w14:paraId="000000CE">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Aid with timely problem solving and decision making</w:t>
            </w:r>
          </w:p>
          <w:p w:rsidR="00000000" w:rsidDel="00000000" w:rsidP="00000000" w:rsidRDefault="00000000" w:rsidRPr="00000000" w14:paraId="000000CF">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Improve on training provided based on   perceived quality</w:t>
              <w:tab/>
            </w:r>
          </w:p>
        </w:tc>
        <w:tc>
          <w:tcPr>
            <w:shd w:fill="ffffff" w:val="clear"/>
            <w:vAlign w:val="center"/>
          </w:tcPr>
          <w:p w:rsidR="00000000" w:rsidDel="00000000" w:rsidP="00000000" w:rsidRDefault="00000000" w:rsidRPr="00000000" w14:paraId="000000D0">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CEMIS</w:t>
            </w:r>
          </w:p>
          <w:p w:rsidR="00000000" w:rsidDel="00000000" w:rsidP="00000000" w:rsidRDefault="00000000" w:rsidRPr="00000000" w14:paraId="000000D1">
            <w:pPr>
              <w:shd w:fill="ffffff" w:val="clear"/>
              <w:spacing w:line="249" w:lineRule="auto"/>
              <w:ind w:right="12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Field Monitoring Report</w:t>
            </w:r>
          </w:p>
          <w:p w:rsidR="00000000" w:rsidDel="00000000" w:rsidP="00000000" w:rsidRDefault="00000000" w:rsidRPr="00000000" w14:paraId="000000D2">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Snapshots</w:t>
            </w:r>
          </w:p>
          <w:p w:rsidR="00000000" w:rsidDel="00000000" w:rsidP="00000000" w:rsidRDefault="00000000" w:rsidRPr="00000000" w14:paraId="000000D3">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Quarterly briefs </w:t>
            </w:r>
          </w:p>
          <w:p w:rsidR="00000000" w:rsidDel="00000000" w:rsidP="00000000" w:rsidRDefault="00000000" w:rsidRPr="00000000" w14:paraId="000000D4">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Ad hoc surveys</w:t>
            </w:r>
          </w:p>
          <w:p w:rsidR="00000000" w:rsidDel="00000000" w:rsidP="00000000" w:rsidRDefault="00000000" w:rsidRPr="00000000" w14:paraId="000000D5">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Evaluation of teacher training</w:t>
            </w:r>
          </w:p>
        </w:tc>
      </w:tr>
      <w:tr>
        <w:trPr>
          <w:cantSplit w:val="0"/>
          <w:tblHeader w:val="0"/>
        </w:trPr>
        <w:tc>
          <w:tcPr>
            <w:shd w:fill="b4c6e7" w:val="clear"/>
            <w:vAlign w:val="center"/>
          </w:tcPr>
          <w:p w:rsidR="00000000" w:rsidDel="00000000" w:rsidP="00000000" w:rsidRDefault="00000000" w:rsidRPr="00000000" w14:paraId="000000D6">
            <w:pPr>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Direct beneficiaries</w:t>
            </w:r>
          </w:p>
        </w:tc>
        <w:tc>
          <w:tcPr>
            <w:shd w:fill="ffffff" w:val="clear"/>
            <w:vAlign w:val="center"/>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ffffff" w:val="clear"/>
              <w:spacing w:line="250" w:lineRule="auto"/>
              <w:ind w:right="-270"/>
              <w:rPr>
                <w:rFonts w:ascii="Poppins" w:cs="Poppins" w:eastAsia="Poppins" w:hAnsi="Poppins"/>
                <w:color w:val="000000"/>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D8">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Participation in monitoring processes</w:t>
            </w:r>
          </w:p>
          <w:p w:rsidR="00000000" w:rsidDel="00000000" w:rsidP="00000000" w:rsidRDefault="00000000" w:rsidRPr="00000000" w14:paraId="000000D9">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Decision making and accountability to beneficiaries</w:t>
            </w:r>
          </w:p>
          <w:p w:rsidR="00000000" w:rsidDel="00000000" w:rsidP="00000000" w:rsidRDefault="00000000" w:rsidRPr="00000000" w14:paraId="000000DA">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Participatory planning to ensure inclusion of voice</w:t>
            </w:r>
          </w:p>
        </w:tc>
        <w:tc>
          <w:tcPr>
            <w:shd w:fill="ffffff" w:val="clear"/>
            <w:vAlign w:val="center"/>
          </w:tcPr>
          <w:p w:rsidR="00000000" w:rsidDel="00000000" w:rsidP="00000000" w:rsidRDefault="00000000" w:rsidRPr="00000000" w14:paraId="000000DB">
            <w:pPr>
              <w:shd w:fill="ffffff" w:val="clear"/>
              <w:spacing w:line="250" w:lineRule="auto"/>
              <w:ind w:right="-27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Evaluation and assessment</w:t>
            </w:r>
          </w:p>
          <w:p w:rsidR="00000000" w:rsidDel="00000000" w:rsidP="00000000" w:rsidRDefault="00000000" w:rsidRPr="00000000" w14:paraId="000000DC">
            <w:pPr>
              <w:shd w:fill="ffffff" w:val="clear"/>
              <w:spacing w:line="250" w:lineRule="auto"/>
              <w:ind w:right="-270" w:firstLine="247"/>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reports, training reports,</w:t>
            </w:r>
          </w:p>
          <w:p w:rsidR="00000000" w:rsidDel="00000000" w:rsidP="00000000" w:rsidRDefault="00000000" w:rsidRPr="00000000" w14:paraId="000000DD">
            <w:pPr>
              <w:shd w:fill="ffffff" w:val="clear"/>
              <w:spacing w:line="250" w:lineRule="auto"/>
              <w:ind w:right="-270" w:firstLine="247"/>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mapping reports, project</w:t>
            </w:r>
          </w:p>
          <w:p w:rsidR="00000000" w:rsidDel="00000000" w:rsidP="00000000" w:rsidRDefault="00000000" w:rsidRPr="00000000" w14:paraId="000000DE">
            <w:pPr>
              <w:shd w:fill="ffffff" w:val="clear"/>
              <w:spacing w:line="250" w:lineRule="auto"/>
              <w:ind w:right="-270" w:firstLine="247"/>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information, consultation process.</w:t>
            </w:r>
          </w:p>
        </w:tc>
      </w:tr>
    </w:tbl>
    <w:p w:rsidR="00000000" w:rsidDel="00000000" w:rsidP="00000000" w:rsidRDefault="00000000" w:rsidRPr="00000000" w14:paraId="000000DF">
      <w:pPr>
        <w:spacing w:line="240" w:lineRule="auto"/>
        <w:rPr>
          <w:rFonts w:ascii="Poppins" w:cs="Poppins" w:eastAsia="Poppins" w:hAnsi="Poppins"/>
          <w:i w:val="1"/>
          <w:color w:val="ff0000"/>
          <w:sz w:val="20"/>
          <w:szCs w:val="20"/>
          <w:shd w:fill="efefef" w:val="clear"/>
        </w:rPr>
      </w:pPr>
      <w:r w:rsidDel="00000000" w:rsidR="00000000" w:rsidRPr="00000000">
        <w:rPr>
          <w:rtl w:val="0"/>
        </w:rPr>
      </w:r>
    </w:p>
    <w:p w:rsidR="00000000" w:rsidDel="00000000" w:rsidP="00000000" w:rsidRDefault="00000000" w:rsidRPr="00000000" w14:paraId="000000E0">
      <w:pPr>
        <w:spacing w:line="240" w:lineRule="auto"/>
        <w:rPr>
          <w:rFonts w:ascii="Poppins" w:cs="Poppins" w:eastAsia="Poppins" w:hAnsi="Poppins"/>
          <w:i w:val="1"/>
          <w:color w:val="ff0000"/>
          <w:sz w:val="20"/>
          <w:szCs w:val="20"/>
          <w:shd w:fill="efefef" w:val="clear"/>
        </w:rPr>
      </w:pPr>
      <w:r w:rsidDel="00000000" w:rsidR="00000000" w:rsidRPr="00000000">
        <w:rPr>
          <w:rtl w:val="0"/>
        </w:rPr>
      </w:r>
    </w:p>
    <w:p w:rsidR="00000000" w:rsidDel="00000000" w:rsidP="00000000" w:rsidRDefault="00000000" w:rsidRPr="00000000" w14:paraId="000000E1">
      <w:pPr>
        <w:spacing w:line="240" w:lineRule="auto"/>
        <w:rPr>
          <w:rFonts w:ascii="Poppins" w:cs="Poppins" w:eastAsia="Poppins" w:hAnsi="Poppins"/>
          <w:i w:val="1"/>
          <w:color w:val="ff0000"/>
          <w:sz w:val="20"/>
          <w:szCs w:val="20"/>
          <w:shd w:fill="efefef" w:val="clear"/>
        </w:rPr>
      </w:pPr>
      <w:r w:rsidDel="00000000" w:rsidR="00000000" w:rsidRPr="00000000">
        <w:rPr>
          <w:rFonts w:ascii="Poppins" w:cs="Poppins" w:eastAsia="Poppins" w:hAnsi="Poppins"/>
          <w:i w:val="1"/>
          <w:color w:val="ff0000"/>
          <w:sz w:val="20"/>
          <w:szCs w:val="20"/>
          <w:shd w:fill="efefef" w:val="clear"/>
          <w:rtl w:val="0"/>
        </w:rPr>
        <w:t xml:space="preserve">.</w:t>
      </w:r>
    </w:p>
    <w:p w:rsidR="00000000" w:rsidDel="00000000" w:rsidP="00000000" w:rsidRDefault="00000000" w:rsidRPr="00000000" w14:paraId="000000E2">
      <w:pPr>
        <w:pStyle w:val="Heading1"/>
        <w:numPr>
          <w:ilvl w:val="0"/>
          <w:numId w:val="9"/>
        </w:numPr>
        <w:ind w:left="720" w:hanging="720"/>
        <w:rPr>
          <w:rFonts w:ascii="Poppins" w:cs="Poppins" w:eastAsia="Poppins" w:hAnsi="Poppins"/>
          <w:sz w:val="20"/>
          <w:szCs w:val="20"/>
        </w:rPr>
      </w:pPr>
      <w:bookmarkStart w:colFirst="0" w:colLast="0" w:name="_heading=h.fag51668dngk" w:id="4"/>
      <w:bookmarkEnd w:id="4"/>
      <w:r w:rsidDel="00000000" w:rsidR="00000000" w:rsidRPr="00000000">
        <w:rPr>
          <w:rFonts w:ascii="Poppins" w:cs="Poppins" w:eastAsia="Poppins" w:hAnsi="Poppins"/>
          <w:sz w:val="20"/>
          <w:szCs w:val="20"/>
          <w:rtl w:val="0"/>
        </w:rPr>
        <w:t xml:space="preserve">Resources available for project M&amp;E</w:t>
      </w:r>
    </w:p>
    <w:p w:rsidR="00000000" w:rsidDel="00000000" w:rsidP="00000000" w:rsidRDefault="00000000" w:rsidRPr="00000000" w14:paraId="000000E3">
      <w:pPr>
        <w:keepLines w:val="1"/>
        <w:spacing w:line="240" w:lineRule="auto"/>
        <w:ind w:left="720" w:firstLine="0"/>
        <w:rPr>
          <w:rFonts w:ascii="Poppins" w:cs="Poppins" w:eastAsia="Poppins" w:hAnsi="Poppins"/>
          <w:b w:val="1"/>
          <w:color w:val="006272"/>
          <w:sz w:val="20"/>
          <w:szCs w:val="20"/>
        </w:rPr>
      </w:pPr>
      <w:bookmarkStart w:colFirst="0" w:colLast="0" w:name="_heading=h.khhkg5ia81bp" w:id="5"/>
      <w:bookmarkEnd w:id="5"/>
      <w:r w:rsidDel="00000000" w:rsidR="00000000" w:rsidRPr="00000000">
        <w:rPr>
          <w:rtl w:val="0"/>
        </w:rPr>
      </w:r>
    </w:p>
    <w:p w:rsidR="00000000" w:rsidDel="00000000" w:rsidP="00000000" w:rsidRDefault="00000000" w:rsidRPr="00000000" w14:paraId="000000E4">
      <w:pPr>
        <w:pStyle w:val="Heading2"/>
        <w:numPr>
          <w:ilvl w:val="1"/>
          <w:numId w:val="9"/>
        </w:numPr>
        <w:ind w:left="720" w:hanging="720"/>
        <w:rPr>
          <w:rFonts w:ascii="Poppins" w:cs="Poppins" w:eastAsia="Poppins" w:hAnsi="Poppins"/>
          <w:sz w:val="20"/>
          <w:szCs w:val="20"/>
        </w:rPr>
      </w:pPr>
      <w:bookmarkStart w:colFirst="0" w:colLast="0" w:name="_heading=h.wk9dr7snsnwv" w:id="6"/>
      <w:bookmarkEnd w:id="6"/>
      <w:r w:rsidDel="00000000" w:rsidR="00000000" w:rsidRPr="00000000">
        <w:rPr>
          <w:rFonts w:ascii="Poppins" w:cs="Poppins" w:eastAsia="Poppins" w:hAnsi="Poppins"/>
          <w:sz w:val="20"/>
          <w:szCs w:val="20"/>
          <w:rtl w:val="0"/>
        </w:rPr>
        <w:t xml:space="preserve">M&amp;E financial resources</w:t>
      </w:r>
    </w:p>
    <w:p w:rsidR="00000000" w:rsidDel="00000000" w:rsidP="00000000" w:rsidRDefault="00000000" w:rsidRPr="00000000" w14:paraId="000000E5">
      <w:pPr>
        <w:spacing w:after="120" w:before="120" w:line="240" w:lineRule="auto"/>
        <w:jc w:val="both"/>
        <w:rPr>
          <w:rFonts w:ascii="Poppins" w:cs="Poppins" w:eastAsia="Poppins" w:hAnsi="Poppins"/>
          <w:i w:val="1"/>
          <w:sz w:val="20"/>
          <w:szCs w:val="20"/>
          <w:shd w:fill="efefef" w:val="clear"/>
        </w:rPr>
      </w:pPr>
      <w:r w:rsidDel="00000000" w:rsidR="00000000" w:rsidRPr="00000000">
        <w:rPr>
          <w:rFonts w:ascii="Poppins" w:cs="Poppins" w:eastAsia="Poppins" w:hAnsi="Poppins"/>
          <w:i w:val="1"/>
          <w:sz w:val="20"/>
          <w:szCs w:val="20"/>
          <w:shd w:fill="efefef" w:val="clear"/>
          <w:rtl w:val="0"/>
        </w:rPr>
        <w:t xml:space="preserve">Insert validated M&amp;E budget or M&amp;E-related budget lines or specify, if relevant, the planned budget (as a % of the overall budget) for M&amp;E activities, deployment in terms of HR, equipment and capacity building. </w:t>
      </w:r>
    </w:p>
    <w:p w:rsidR="00000000" w:rsidDel="00000000" w:rsidP="00000000" w:rsidRDefault="00000000" w:rsidRPr="00000000" w14:paraId="000000E6">
      <w:pPr>
        <w:spacing w:line="240" w:lineRule="auto"/>
        <w:rPr>
          <w:rFonts w:ascii="Poppins" w:cs="Poppins" w:eastAsia="Poppins" w:hAnsi="Poppins"/>
          <w:i w:val="1"/>
          <w:color w:val="0000ff"/>
          <w:sz w:val="20"/>
          <w:szCs w:val="20"/>
        </w:rPr>
      </w:pPr>
      <w:bookmarkStart w:colFirst="0" w:colLast="0" w:name="_heading=h.a9e61fjk8mvd" w:id="7"/>
      <w:bookmarkEnd w:id="7"/>
      <w:r w:rsidDel="00000000" w:rsidR="00000000" w:rsidRPr="00000000">
        <w:rPr>
          <w:rFonts w:ascii="Poppins" w:cs="Poppins" w:eastAsia="Poppins" w:hAnsi="Poppins"/>
          <w:i w:val="1"/>
          <w:color w:val="0000ff"/>
          <w:sz w:val="20"/>
          <w:szCs w:val="20"/>
          <w:rtl w:val="0"/>
        </w:rPr>
        <w:t xml:space="preserve">Support: project budget.</w:t>
      </w:r>
    </w:p>
    <w:p w:rsidR="00000000" w:rsidDel="00000000" w:rsidP="00000000" w:rsidRDefault="00000000" w:rsidRPr="00000000" w14:paraId="000000E7">
      <w:pPr>
        <w:spacing w:after="200" w:line="240" w:lineRule="auto"/>
        <w:jc w:val="both"/>
        <w:rPr>
          <w:rFonts w:ascii="Poppins" w:cs="Poppins" w:eastAsia="Poppins" w:hAnsi="Poppins"/>
          <w:i w:val="1"/>
          <w:color w:val="0000ff"/>
          <w:sz w:val="20"/>
          <w:szCs w:val="20"/>
        </w:rPr>
      </w:pPr>
      <w:bookmarkStart w:colFirst="0" w:colLast="0" w:name="_heading=h.kg43am2t6yr" w:id="8"/>
      <w:bookmarkEnd w:id="8"/>
      <w:r w:rsidDel="00000000" w:rsidR="00000000" w:rsidRPr="00000000">
        <w:rPr>
          <w:rFonts w:ascii="Poppins" w:cs="Poppins" w:eastAsia="Poppins" w:hAnsi="Poppins"/>
          <w:i w:val="1"/>
          <w:color w:val="0000ff"/>
          <w:sz w:val="20"/>
          <w:szCs w:val="20"/>
          <w:rtl w:val="0"/>
        </w:rPr>
        <w:t xml:space="preserve">Examples of M&amp;E costs: human resources costs (allocated time and training); technical &amp; support costs (tablet, software, paper, printing...); travel costs for information gathering; focus group organization costs; translator costs; per diem for resource persons; collective workshop costs....</w:t>
      </w:r>
    </w:p>
    <w:p w:rsidR="00000000" w:rsidDel="00000000" w:rsidP="00000000" w:rsidRDefault="00000000" w:rsidRPr="00000000" w14:paraId="000000E8">
      <w:pPr>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Cost and feasibility table</w:t>
      </w:r>
    </w:p>
    <w:tbl>
      <w:tblPr>
        <w:tblStyle w:val="Table3"/>
        <w:tblW w:w="10020.0" w:type="dxa"/>
        <w:jc w:val="left"/>
        <w:tblInd w:w="-450.0" w:type="dxa"/>
        <w:tblLayout w:type="fixed"/>
        <w:tblLook w:val="0400"/>
      </w:tblPr>
      <w:tblGrid>
        <w:gridCol w:w="5115"/>
        <w:gridCol w:w="1470"/>
        <w:gridCol w:w="750"/>
        <w:gridCol w:w="1065"/>
        <w:gridCol w:w="510"/>
        <w:gridCol w:w="1110"/>
        <w:tblGridChange w:id="0">
          <w:tblGrid>
            <w:gridCol w:w="5115"/>
            <w:gridCol w:w="1470"/>
            <w:gridCol w:w="750"/>
            <w:gridCol w:w="1065"/>
            <w:gridCol w:w="510"/>
            <w:gridCol w:w="11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5f0f" w:val="clear"/>
            <w:tcMar>
              <w:top w:w="0.0" w:type="dxa"/>
              <w:left w:w="108.0" w:type="dxa"/>
              <w:bottom w:w="0.0" w:type="dxa"/>
              <w:right w:w="108.0" w:type="dxa"/>
            </w:tcMar>
          </w:tcPr>
          <w:p w:rsidR="00000000" w:rsidDel="00000000" w:rsidP="00000000" w:rsidRDefault="00000000" w:rsidRPr="00000000" w14:paraId="000000E9">
            <w:pPr>
              <w:spacing w:line="240" w:lineRule="auto"/>
              <w:jc w:val="both"/>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Activities</w:t>
            </w:r>
          </w:p>
        </w:tc>
        <w:tc>
          <w:tcPr>
            <w:tcBorders>
              <w:top w:color="000000" w:space="0" w:sz="4" w:val="single"/>
              <w:left w:color="000000" w:space="0" w:sz="4" w:val="single"/>
              <w:bottom w:color="000000" w:space="0" w:sz="4" w:val="single"/>
              <w:right w:color="000000" w:space="0" w:sz="4" w:val="single"/>
            </w:tcBorders>
            <w:shd w:fill="ff5f0f" w:val="clear"/>
            <w:tcMar>
              <w:top w:w="0.0" w:type="dxa"/>
              <w:left w:w="108.0" w:type="dxa"/>
              <w:bottom w:w="0.0" w:type="dxa"/>
              <w:right w:w="108.0" w:type="dxa"/>
            </w:tcMar>
          </w:tcPr>
          <w:p w:rsidR="00000000" w:rsidDel="00000000" w:rsidP="00000000" w:rsidRDefault="00000000" w:rsidRPr="00000000" w14:paraId="000000EA">
            <w:pPr>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How it works</w:t>
            </w:r>
          </w:p>
        </w:tc>
        <w:tc>
          <w:tcPr>
            <w:tcBorders>
              <w:top w:color="000000" w:space="0" w:sz="4" w:val="single"/>
              <w:left w:color="000000" w:space="0" w:sz="4" w:val="single"/>
              <w:bottom w:color="000000" w:space="0" w:sz="4" w:val="single"/>
              <w:right w:color="000000" w:space="0" w:sz="4" w:val="single"/>
            </w:tcBorders>
            <w:shd w:fill="ff5f0f" w:val="clear"/>
            <w:tcMar>
              <w:top w:w="0.0" w:type="dxa"/>
              <w:left w:w="108.0" w:type="dxa"/>
              <w:bottom w:w="0.0" w:type="dxa"/>
              <w:right w:w="108.0" w:type="dxa"/>
            </w:tcMar>
          </w:tcPr>
          <w:p w:rsidR="00000000" w:rsidDel="00000000" w:rsidP="00000000" w:rsidRDefault="00000000" w:rsidRPr="00000000" w14:paraId="000000EB">
            <w:pPr>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Unit</w:t>
            </w:r>
          </w:p>
        </w:tc>
        <w:tc>
          <w:tcPr>
            <w:tcBorders>
              <w:top w:color="000000" w:space="0" w:sz="4" w:val="single"/>
              <w:left w:color="000000" w:space="0" w:sz="4" w:val="single"/>
              <w:bottom w:color="000000" w:space="0" w:sz="4" w:val="single"/>
              <w:right w:color="000000" w:space="0" w:sz="4" w:val="single"/>
            </w:tcBorders>
            <w:shd w:fill="ff5f0f" w:val="clear"/>
            <w:tcMar>
              <w:top w:w="0.0" w:type="dxa"/>
              <w:left w:w="108.0" w:type="dxa"/>
              <w:bottom w:w="0.0" w:type="dxa"/>
              <w:right w:w="108.0" w:type="dxa"/>
            </w:tcMar>
          </w:tcPr>
          <w:p w:rsidR="00000000" w:rsidDel="00000000" w:rsidP="00000000" w:rsidRDefault="00000000" w:rsidRPr="00000000" w14:paraId="000000EC">
            <w:pPr>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Quantity</w:t>
            </w:r>
          </w:p>
        </w:tc>
        <w:tc>
          <w:tcPr>
            <w:tcBorders>
              <w:top w:color="000000" w:space="0" w:sz="4" w:val="single"/>
              <w:left w:color="000000" w:space="0" w:sz="4" w:val="single"/>
              <w:bottom w:color="000000" w:space="0" w:sz="4" w:val="single"/>
              <w:right w:color="000000" w:space="0" w:sz="4" w:val="single"/>
            </w:tcBorders>
            <w:shd w:fill="ff5f0f" w:val="clear"/>
            <w:tcMar>
              <w:top w:w="0.0" w:type="dxa"/>
              <w:left w:w="108.0" w:type="dxa"/>
              <w:bottom w:w="0.0" w:type="dxa"/>
              <w:right w:w="108.0" w:type="dxa"/>
            </w:tcMar>
          </w:tcPr>
          <w:p w:rsidR="00000000" w:rsidDel="00000000" w:rsidP="00000000" w:rsidRDefault="00000000" w:rsidRPr="00000000" w14:paraId="000000ED">
            <w:pPr>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CU</w:t>
            </w:r>
          </w:p>
        </w:tc>
        <w:tc>
          <w:tcPr>
            <w:tcBorders>
              <w:top w:color="000000" w:space="0" w:sz="4" w:val="single"/>
              <w:left w:color="000000" w:space="0" w:sz="4" w:val="single"/>
              <w:bottom w:color="000000" w:space="0" w:sz="4" w:val="single"/>
              <w:right w:color="000000" w:space="0" w:sz="4" w:val="single"/>
            </w:tcBorders>
            <w:shd w:fill="ff5f0f" w:val="clear"/>
            <w:tcMar>
              <w:top w:w="0.0" w:type="dxa"/>
              <w:left w:w="108.0" w:type="dxa"/>
              <w:bottom w:w="0.0" w:type="dxa"/>
              <w:right w:w="108.0" w:type="dxa"/>
            </w:tcMar>
          </w:tcPr>
          <w:p w:rsidR="00000000" w:rsidDel="00000000" w:rsidP="00000000" w:rsidRDefault="00000000" w:rsidRPr="00000000" w14:paraId="000000EE">
            <w:pPr>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Amount </w:t>
            </w:r>
          </w:p>
        </w:tc>
      </w:tr>
      <w:tr>
        <w:trPr>
          <w:cantSplit w:val="0"/>
          <w:trHeight w:val="315" w:hRule="atLeast"/>
          <w:tblHeader w:val="0"/>
        </w:trPr>
        <w:tc>
          <w:tcPr>
            <w:gridSpan w:val="6"/>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F">
            <w:pPr>
              <w:spacing w:line="240" w:lineRule="auto"/>
              <w:rPr>
                <w:rFonts w:ascii="Poppins" w:cs="Poppins" w:eastAsia="Poppins" w:hAnsi="Poppins"/>
                <w:b w:val="1"/>
                <w:color w:val="ff5f0f"/>
                <w:sz w:val="20"/>
                <w:szCs w:val="20"/>
              </w:rPr>
            </w:pPr>
            <w:r w:rsidDel="00000000" w:rsidR="00000000" w:rsidRPr="00000000">
              <w:rPr>
                <w:rFonts w:ascii="Poppins" w:cs="Poppins" w:eastAsia="Poppins" w:hAnsi="Poppins"/>
                <w:b w:val="1"/>
                <w:color w:val="ff5f0f"/>
                <w:sz w:val="20"/>
                <w:szCs w:val="20"/>
                <w:rtl w:val="0"/>
              </w:rPr>
              <w:t xml:space="preserve">START-UP PHASE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5">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Acquire equipment/software...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6">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7">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8">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9">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A">
            <w:pPr>
              <w:spacing w:line="240" w:lineRule="auto"/>
              <w:rPr>
                <w:rFonts w:ascii="Poppins" w:cs="Poppins" w:eastAsia="Poppins" w:hAnsi="Poppins"/>
                <w:sz w:val="20"/>
                <w:szCs w:val="20"/>
              </w:rPr>
            </w:pPr>
            <w:r w:rsidDel="00000000" w:rsidR="00000000" w:rsidRPr="00000000">
              <w:rPr>
                <w:rtl w:val="0"/>
              </w:rPr>
            </w:r>
          </w:p>
        </w:tc>
      </w:tr>
      <w:tr>
        <w:trPr>
          <w:cantSplit w:val="0"/>
          <w:trHeight w:val="34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B">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Training device users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C">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D">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E">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F">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0">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1">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Develop implementation/parameterization tools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2">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3">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4">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5">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6">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7">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Baseline study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8">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9">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A">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B">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C">
            <w:pPr>
              <w:spacing w:line="240" w:lineRule="auto"/>
              <w:rPr>
                <w:rFonts w:ascii="Poppins" w:cs="Poppins" w:eastAsia="Poppins" w:hAnsi="Poppins"/>
                <w:sz w:val="20"/>
                <w:szCs w:val="20"/>
              </w:rPr>
            </w:pPr>
            <w:r w:rsidDel="00000000" w:rsidR="00000000" w:rsidRPr="00000000">
              <w:rPr>
                <w:rtl w:val="0"/>
              </w:rPr>
            </w:r>
          </w:p>
        </w:tc>
      </w:tr>
      <w:tr>
        <w:trPr>
          <w:cantSplit w:val="0"/>
          <w:trHeight w:val="240" w:hRule="atLeast"/>
          <w:tblHeader w:val="0"/>
        </w:trPr>
        <w:tc>
          <w:tcPr>
            <w:gridSpan w:val="6"/>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D">
            <w:pPr>
              <w:spacing w:line="240" w:lineRule="auto"/>
              <w:rPr>
                <w:rFonts w:ascii="Poppins" w:cs="Poppins" w:eastAsia="Poppins" w:hAnsi="Poppins"/>
                <w:b w:val="1"/>
                <w:color w:val="ff5f0f"/>
                <w:sz w:val="20"/>
                <w:szCs w:val="20"/>
              </w:rPr>
            </w:pPr>
            <w:r w:rsidDel="00000000" w:rsidR="00000000" w:rsidRPr="00000000">
              <w:rPr>
                <w:rFonts w:ascii="Poppins" w:cs="Poppins" w:eastAsia="Poppins" w:hAnsi="Poppins"/>
                <w:b w:val="1"/>
                <w:color w:val="ff5f0f"/>
                <w:sz w:val="20"/>
                <w:szCs w:val="20"/>
                <w:rtl w:val="0"/>
              </w:rPr>
              <w:t xml:space="preserve">IMPLEMENTATION PHASE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3">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Data collection (throughout the project)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4">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5">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6">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7">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8">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9">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Data compilation / Dashboard update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A">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B">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C">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D">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E">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F">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Data analysis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0">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1">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2">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3">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4">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5">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Use of data (reporting, advocacy, communication, etc.)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6">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7">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8">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9">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A">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B">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Feedback to stakeholders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C">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D">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E">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F">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0">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1">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Mid-term evaluation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2">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3">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4">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5">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6">
            <w:pPr>
              <w:spacing w:line="240" w:lineRule="auto"/>
              <w:rPr>
                <w:rFonts w:ascii="Poppins" w:cs="Poppins" w:eastAsia="Poppins" w:hAnsi="Poppins"/>
                <w:sz w:val="20"/>
                <w:szCs w:val="20"/>
              </w:rPr>
            </w:pPr>
            <w:r w:rsidDel="00000000" w:rsidR="00000000" w:rsidRPr="00000000">
              <w:rPr>
                <w:rtl w:val="0"/>
              </w:rPr>
            </w:r>
          </w:p>
        </w:tc>
      </w:tr>
      <w:tr>
        <w:trPr>
          <w:cantSplit w:val="0"/>
          <w:trHeight w:val="405" w:hRule="atLeast"/>
          <w:tblHeader w:val="0"/>
        </w:trPr>
        <w:tc>
          <w:tcPr>
            <w:gridSpan w:val="6"/>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7">
            <w:pPr>
              <w:spacing w:line="240" w:lineRule="auto"/>
              <w:rPr>
                <w:rFonts w:ascii="Poppins" w:cs="Poppins" w:eastAsia="Poppins" w:hAnsi="Poppins"/>
                <w:b w:val="1"/>
                <w:color w:val="ff5f0f"/>
                <w:sz w:val="20"/>
                <w:szCs w:val="20"/>
              </w:rPr>
            </w:pPr>
            <w:r w:rsidDel="00000000" w:rsidR="00000000" w:rsidRPr="00000000">
              <w:rPr>
                <w:rFonts w:ascii="Poppins" w:cs="Poppins" w:eastAsia="Poppins" w:hAnsi="Poppins"/>
                <w:b w:val="1"/>
                <w:color w:val="ff5f0f"/>
                <w:sz w:val="20"/>
                <w:szCs w:val="20"/>
                <w:rtl w:val="0"/>
              </w:rPr>
              <w:t xml:space="preserve">TRANSITION &amp; CLOSING PHASE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D">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Final project evaluation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E">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F">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0">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1">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2">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3">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Report and final information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4">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5">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6">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7">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8">
            <w:pPr>
              <w:spacing w:line="240" w:lineRule="auto"/>
              <w:rPr>
                <w:rFonts w:ascii="Poppins" w:cs="Poppins" w:eastAsia="Poppins" w:hAnsi="Poppins"/>
                <w:sz w:val="20"/>
                <w:szCs w:val="20"/>
              </w:rPr>
            </w:pPr>
            <w:r w:rsidDel="00000000" w:rsidR="00000000" w:rsidRPr="00000000">
              <w:rPr>
                <w:rtl w:val="0"/>
              </w:rPr>
            </w:r>
          </w:p>
        </w:tc>
      </w:tr>
    </w:tbl>
    <w:p w:rsidR="00000000" w:rsidDel="00000000" w:rsidP="00000000" w:rsidRDefault="00000000" w:rsidRPr="00000000" w14:paraId="00000149">
      <w:pPr>
        <w:spacing w:line="240" w:lineRule="auto"/>
        <w:rPr>
          <w:rFonts w:ascii="Poppins" w:cs="Poppins" w:eastAsia="Poppins" w:hAnsi="Poppins"/>
          <w:i w:val="1"/>
          <w:color w:val="ff0000"/>
          <w:sz w:val="20"/>
          <w:szCs w:val="20"/>
          <w:shd w:fill="efefef" w:val="clear"/>
        </w:rPr>
      </w:pPr>
      <w:r w:rsidDel="00000000" w:rsidR="00000000" w:rsidRPr="00000000">
        <w:rPr>
          <w:rFonts w:ascii="Poppins" w:cs="Poppins" w:eastAsia="Poppins" w:hAnsi="Poppins"/>
          <w:i w:val="1"/>
          <w:color w:val="ff0000"/>
          <w:sz w:val="20"/>
          <w:szCs w:val="20"/>
          <w:shd w:fill="efefef" w:val="clear"/>
          <w:rtl w:val="0"/>
        </w:rPr>
        <w:t xml:space="preserve">Complete the activities and add as many lines as necessary according to your project and context.</w:t>
      </w:r>
    </w:p>
    <w:p w:rsidR="00000000" w:rsidDel="00000000" w:rsidP="00000000" w:rsidRDefault="00000000" w:rsidRPr="00000000" w14:paraId="0000014A">
      <w:pPr>
        <w:spacing w:line="240" w:lineRule="auto"/>
        <w:rPr>
          <w:rFonts w:ascii="Poppins" w:cs="Poppins" w:eastAsia="Poppins" w:hAnsi="Poppins"/>
          <w:i w:val="1"/>
          <w:color w:val="ff0000"/>
          <w:sz w:val="20"/>
          <w:szCs w:val="20"/>
          <w:shd w:fill="efefef" w:val="clear"/>
        </w:rPr>
      </w:pPr>
      <w:r w:rsidDel="00000000" w:rsidR="00000000" w:rsidRPr="00000000">
        <w:rPr>
          <w:rtl w:val="0"/>
        </w:rPr>
      </w:r>
    </w:p>
    <w:p w:rsidR="00000000" w:rsidDel="00000000" w:rsidP="00000000" w:rsidRDefault="00000000" w:rsidRPr="00000000" w14:paraId="0000014B">
      <w:pPr>
        <w:spacing w:line="240" w:lineRule="auto"/>
        <w:rPr>
          <w:rFonts w:ascii="Poppins" w:cs="Poppins" w:eastAsia="Poppins" w:hAnsi="Poppins"/>
          <w:color w:val="ff0000"/>
          <w:sz w:val="20"/>
          <w:szCs w:val="20"/>
          <w:shd w:fill="efefef" w:val="clear"/>
        </w:rPr>
      </w:pP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The budget allocated to MEAL depends on the size and complexity of the project or program. In general, it is recommended to allocate between 5% and 10% of the total project budget. This percentage covers the costs of data collection, analysis, reporting and continuous process improvement. But many of the monitoring and supervision activities carried out in the field by school management committees, communes and technical services that are charged to operations should be well planned to contribute to MEAL without being charged to the budget (Source: MEAL Policy )</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w:t>
      </w:r>
      <w:r w:rsidDel="00000000" w:rsidR="00000000" w:rsidRPr="00000000">
        <w:rPr>
          <w:rFonts w:ascii="Poppins" w:cs="Poppins" w:eastAsia="Poppins" w:hAnsi="Poppins"/>
          <w:sz w:val="20"/>
          <w:szCs w:val="20"/>
          <w:rtl w:val="0"/>
        </w:rPr>
        <w:t xml:space="preserve">Noted: </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we don’t have budget know detail for M&amp;E implementation</w:t>
      </w:r>
    </w:p>
    <w:p w:rsidR="00000000" w:rsidDel="00000000" w:rsidP="00000000" w:rsidRDefault="00000000" w:rsidRPr="00000000" w14:paraId="0000014E">
      <w:pPr>
        <w:pStyle w:val="Heading2"/>
        <w:numPr>
          <w:ilvl w:val="1"/>
          <w:numId w:val="9"/>
        </w:numPr>
        <w:spacing w:before="300" w:lineRule="auto"/>
        <w:ind w:left="720" w:hanging="720"/>
        <w:rPr>
          <w:rFonts w:ascii="Poppins" w:cs="Poppins" w:eastAsia="Poppins" w:hAnsi="Poppins"/>
          <w:sz w:val="20"/>
          <w:szCs w:val="20"/>
        </w:rPr>
      </w:pPr>
      <w:bookmarkStart w:colFirst="0" w:colLast="0" w:name="_heading=h.hv69ratdvsah" w:id="9"/>
      <w:bookmarkEnd w:id="9"/>
      <w:r w:rsidDel="00000000" w:rsidR="00000000" w:rsidRPr="00000000">
        <w:rPr>
          <w:rFonts w:ascii="Poppins" w:cs="Poppins" w:eastAsia="Poppins" w:hAnsi="Poppins"/>
          <w:sz w:val="20"/>
          <w:szCs w:val="20"/>
          <w:rtl w:val="0"/>
        </w:rPr>
        <w:t xml:space="preserve">M&amp;E human resources</w:t>
      </w:r>
    </w:p>
    <w:p w:rsidR="00000000" w:rsidDel="00000000" w:rsidP="00000000" w:rsidRDefault="00000000" w:rsidRPr="00000000" w14:paraId="0000014F">
      <w:pPr>
        <w:spacing w:line="240" w:lineRule="auto"/>
        <w:ind w:firstLine="720"/>
        <w:jc w:val="both"/>
        <w:rPr>
          <w:rFonts w:ascii="Poppins" w:cs="Poppins" w:eastAsia="Poppins" w:hAnsi="Poppins"/>
          <w:i w:val="1"/>
          <w:sz w:val="20"/>
          <w:szCs w:val="20"/>
          <w:shd w:fill="efefef" w:val="clear"/>
        </w:rPr>
      </w:pPr>
      <w:r w:rsidDel="00000000" w:rsidR="00000000" w:rsidRPr="00000000">
        <w:rPr>
          <w:rFonts w:ascii="Poppins" w:cs="Poppins" w:eastAsia="Poppins" w:hAnsi="Poppins"/>
          <w:sz w:val="20"/>
          <w:szCs w:val="20"/>
          <w:highlight w:val="white"/>
          <w:rtl w:val="0"/>
        </w:rPr>
        <w:t xml:space="preserve">Identify the people to be made responsible. Record the human resources allocated to the project (at headquarters and in the field) for the various phases of the project. M&amp;E organization chart if relevant. Specify the roles and responsibilities of the teams in charge of the system. In the case of a consortium, specify if there are any specific roles and responsibilities for the lead and how it works with the implementing partners.</w:t>
      </w:r>
      <w:r w:rsidDel="00000000" w:rsidR="00000000" w:rsidRPr="00000000">
        <w:rPr>
          <w:rtl w:val="0"/>
        </w:rPr>
      </w:r>
    </w:p>
    <w:p w:rsidR="00000000" w:rsidDel="00000000" w:rsidP="00000000" w:rsidRDefault="00000000" w:rsidRPr="00000000" w14:paraId="00000150">
      <w:pPr>
        <w:jc w:val="both"/>
        <w:rPr>
          <w:rFonts w:ascii="Poppins" w:cs="Poppins" w:eastAsia="Poppins" w:hAnsi="Poppins"/>
          <w:sz w:val="20"/>
          <w:szCs w:val="20"/>
        </w:rPr>
      </w:pPr>
      <w:r w:rsidDel="00000000" w:rsidR="00000000" w:rsidRPr="00000000">
        <w:rPr>
          <w:rFonts w:ascii="Poppins" w:cs="Poppins" w:eastAsia="Poppins" w:hAnsi="Poppins"/>
          <w:i w:val="1"/>
          <w:sz w:val="20"/>
          <w:szCs w:val="20"/>
          <w:shd w:fill="efefef" w:val="clear"/>
          <w:rtl w:val="0"/>
        </w:rPr>
        <w:t xml:space="preserve">**</w:t>
      </w:r>
      <w:r w:rsidDel="00000000" w:rsidR="00000000" w:rsidRPr="00000000">
        <w:rPr>
          <w:rFonts w:ascii="Poppins" w:cs="Poppins" w:eastAsia="Poppins" w:hAnsi="Poppins"/>
          <w:sz w:val="20"/>
          <w:szCs w:val="20"/>
          <w:rtl w:val="0"/>
        </w:rPr>
        <w:t xml:space="preserve">The CCOSC MEALi team is headed by the </w:t>
      </w:r>
      <w:r w:rsidDel="00000000" w:rsidR="00000000" w:rsidRPr="00000000">
        <w:rPr>
          <w:rFonts w:ascii="Poppins" w:cs="Poppins" w:eastAsia="Poppins" w:hAnsi="Poppins"/>
          <w:b w:val="1"/>
          <w:sz w:val="20"/>
          <w:szCs w:val="20"/>
          <w:rtl w:val="0"/>
        </w:rPr>
        <w:t xml:space="preserve">MEALi Manager</w:t>
      </w:r>
      <w:r w:rsidDel="00000000" w:rsidR="00000000" w:rsidRPr="00000000">
        <w:rPr>
          <w:rFonts w:ascii="Poppins" w:cs="Poppins" w:eastAsia="Poppins" w:hAnsi="Poppins"/>
          <w:sz w:val="20"/>
          <w:szCs w:val="20"/>
          <w:rtl w:val="0"/>
        </w:rPr>
        <w:t xml:space="preserve"> who reports directly to the MEALi Director within AEA.  At the local level, each CP has an M&amp;E project officer dedicated at least 50% to the project.  All project officers and M&amp;E focal points will be trained in CEMIS as well as all M&amp;E guidelines, processes, and tools.  Each regional lead organization (RLO) also has one M&amp;E focal point </w:t>
      </w:r>
      <w:r w:rsidDel="00000000" w:rsidR="00000000" w:rsidRPr="00000000">
        <w:rPr>
          <w:rFonts w:ascii="Poppins" w:cs="Poppins" w:eastAsia="Poppins" w:hAnsi="Poppins"/>
          <w:i w:val="1"/>
          <w:sz w:val="20"/>
          <w:szCs w:val="20"/>
          <w:rtl w:val="0"/>
        </w:rPr>
        <w:t xml:space="preserve">(one per region)</w:t>
      </w:r>
      <w:r w:rsidDel="00000000" w:rsidR="00000000" w:rsidRPr="00000000">
        <w:rPr>
          <w:rFonts w:ascii="Poppins" w:cs="Poppins" w:eastAsia="Poppins" w:hAnsi="Poppins"/>
          <w:sz w:val="20"/>
          <w:szCs w:val="20"/>
          <w:rtl w:val="0"/>
        </w:rPr>
        <w:t xml:space="preserve"> who are fully dedicated to the project. The </w:t>
      </w:r>
      <w:r w:rsidDel="00000000" w:rsidR="00000000" w:rsidRPr="00000000">
        <w:rPr>
          <w:rFonts w:ascii="Poppins" w:cs="Poppins" w:eastAsia="Poppins" w:hAnsi="Poppins"/>
          <w:b w:val="1"/>
          <w:sz w:val="20"/>
          <w:szCs w:val="20"/>
          <w:rtl w:val="0"/>
        </w:rPr>
        <w:t xml:space="preserve">regional M&amp;E focal points</w:t>
      </w:r>
      <w:r w:rsidDel="00000000" w:rsidR="00000000" w:rsidRPr="00000000">
        <w:rPr>
          <w:rFonts w:ascii="Poppins" w:cs="Poppins" w:eastAsia="Poppins" w:hAnsi="Poppins"/>
          <w:sz w:val="20"/>
          <w:szCs w:val="20"/>
          <w:rtl w:val="0"/>
        </w:rPr>
        <w:t xml:space="preserve"> have the following roles: 1) supervise the quality of data collected in their regions, 2) feedback to the implementing partner M&amp;E officers where necessary, 3) identify any gaps in the data, 4) provide technical support as and where necessary.   In addition, there are </w:t>
      </w:r>
      <w:r w:rsidDel="00000000" w:rsidR="00000000" w:rsidRPr="00000000">
        <w:rPr>
          <w:rFonts w:ascii="Poppins" w:cs="Poppins" w:eastAsia="Poppins" w:hAnsi="Poppins"/>
          <w:b w:val="1"/>
          <w:sz w:val="20"/>
          <w:szCs w:val="20"/>
          <w:rtl w:val="0"/>
        </w:rPr>
        <w:t xml:space="preserve">2 M&amp;E officers</w:t>
      </w:r>
      <w:r w:rsidDel="00000000" w:rsidR="00000000" w:rsidRPr="00000000">
        <w:rPr>
          <w:rFonts w:ascii="Poppins" w:cs="Poppins" w:eastAsia="Poppins" w:hAnsi="Poppins"/>
          <w:sz w:val="20"/>
          <w:szCs w:val="20"/>
          <w:rtl w:val="0"/>
        </w:rPr>
        <w:t xml:space="preserve">, and </w:t>
      </w:r>
      <w:r w:rsidDel="00000000" w:rsidR="00000000" w:rsidRPr="00000000">
        <w:rPr>
          <w:rFonts w:ascii="Poppins" w:cs="Poppins" w:eastAsia="Poppins" w:hAnsi="Poppins"/>
          <w:b w:val="1"/>
          <w:sz w:val="20"/>
          <w:szCs w:val="20"/>
          <w:rtl w:val="0"/>
        </w:rPr>
        <w:t xml:space="preserve">2 database officers</w:t>
      </w:r>
      <w:r w:rsidDel="00000000" w:rsidR="00000000" w:rsidRPr="00000000">
        <w:rPr>
          <w:rFonts w:ascii="Poppins" w:cs="Poppins" w:eastAsia="Poppins" w:hAnsi="Poppins"/>
          <w:sz w:val="20"/>
          <w:szCs w:val="20"/>
          <w:rtl w:val="0"/>
        </w:rPr>
        <w:t xml:space="preserve"> based in AEA who will be responsible for quality checks of the M&amp;E data collected.  </w:t>
      </w:r>
    </w:p>
    <w:p w:rsidR="00000000" w:rsidDel="00000000" w:rsidP="00000000" w:rsidRDefault="00000000" w:rsidRPr="00000000" w14:paraId="00000151">
      <w:pPr>
        <w:spacing w:after="200" w:line="240" w:lineRule="auto"/>
        <w:jc w:val="both"/>
        <w:rPr>
          <w:rFonts w:ascii="Poppins" w:cs="Poppins" w:eastAsia="Poppins" w:hAnsi="Poppins"/>
          <w:i w:val="1"/>
          <w:sz w:val="20"/>
          <w:szCs w:val="20"/>
          <w:shd w:fill="efefef" w:val="clear"/>
        </w:rPr>
      </w:pPr>
      <w:r w:rsidDel="00000000" w:rsidR="00000000" w:rsidRPr="00000000">
        <w:rPr>
          <w:rtl w:val="0"/>
        </w:rPr>
      </w:r>
    </w:p>
    <w:p w:rsidR="00000000" w:rsidDel="00000000" w:rsidP="00000000" w:rsidRDefault="00000000" w:rsidRPr="00000000" w14:paraId="00000152">
      <w:pPr>
        <w:spacing w:after="200" w:line="240" w:lineRule="auto"/>
        <w:jc w:val="both"/>
        <w:rPr>
          <w:rFonts w:ascii="Poppins" w:cs="Poppins" w:eastAsia="Poppins" w:hAnsi="Poppins"/>
          <w:i w:val="1"/>
          <w:sz w:val="20"/>
          <w:szCs w:val="20"/>
          <w:shd w:fill="efefef" w:val="clear"/>
        </w:rPr>
      </w:pPr>
      <w:r w:rsidDel="00000000" w:rsidR="00000000" w:rsidRPr="00000000">
        <w:rPr>
          <w:rtl w:val="0"/>
        </w:rPr>
      </w:r>
    </w:p>
    <w:p w:rsidR="00000000" w:rsidDel="00000000" w:rsidP="00000000" w:rsidRDefault="00000000" w:rsidRPr="00000000" w14:paraId="00000153">
      <w:pPr>
        <w:pStyle w:val="Heading3"/>
        <w:ind w:firstLine="720"/>
        <w:rPr>
          <w:rFonts w:ascii="Poppins" w:cs="Poppins" w:eastAsia="Poppins" w:hAnsi="Poppins"/>
          <w:sz w:val="20"/>
          <w:szCs w:val="20"/>
        </w:rPr>
      </w:pPr>
      <w:bookmarkStart w:colFirst="0" w:colLast="0" w:name="_heading=h.isbzt0989vwv" w:id="10"/>
      <w:bookmarkEnd w:id="10"/>
      <w:r w:rsidDel="00000000" w:rsidR="00000000" w:rsidRPr="00000000">
        <w:rPr>
          <w:rFonts w:ascii="Poppins" w:cs="Poppins" w:eastAsia="Poppins" w:hAnsi="Poppins"/>
          <w:sz w:val="20"/>
          <w:szCs w:val="20"/>
          <w:rtl w:val="0"/>
        </w:rPr>
        <w:t xml:space="preserve">2.2.1 ACTEI team</w:t>
      </w:r>
    </w:p>
    <w:p w:rsidR="00000000" w:rsidDel="00000000" w:rsidP="00000000" w:rsidRDefault="00000000" w:rsidRPr="00000000" w14:paraId="00000154">
      <w:pPr>
        <w:spacing w:line="240" w:lineRule="auto"/>
        <w:rPr>
          <w:rFonts w:ascii="Poppins" w:cs="Poppins" w:eastAsia="Poppins" w:hAnsi="Poppins"/>
          <w:color w:val="ff0000"/>
          <w:sz w:val="20"/>
          <w:szCs w:val="20"/>
        </w:rPr>
      </w:pPr>
      <w:r w:rsidDel="00000000" w:rsidR="00000000" w:rsidRPr="00000000">
        <w:rPr>
          <w:rtl w:val="0"/>
        </w:rPr>
      </w:r>
    </w:p>
    <w:p w:rsidR="00000000" w:rsidDel="00000000" w:rsidP="00000000" w:rsidRDefault="00000000" w:rsidRPr="00000000" w14:paraId="00000155">
      <w:pPr>
        <w:spacing w:line="240" w:lineRule="auto"/>
        <w:jc w:val="both"/>
        <w:rPr>
          <w:rFonts w:ascii="Poppins" w:cs="Poppins" w:eastAsia="Poppins" w:hAnsi="Poppins"/>
          <w:color w:val="ff0000"/>
          <w:sz w:val="20"/>
          <w:szCs w:val="20"/>
        </w:rPr>
      </w:pPr>
      <w:r w:rsidDel="00000000" w:rsidR="00000000" w:rsidRPr="00000000">
        <w:rPr>
          <w:rFonts w:ascii="Poppins" w:cs="Poppins" w:eastAsia="Poppins" w:hAnsi="Poppins"/>
          <w:i w:val="1"/>
          <w:sz w:val="20"/>
          <w:szCs w:val="20"/>
          <w:shd w:fill="efefef" w:val="clear"/>
          <w:rtl w:val="0"/>
        </w:rPr>
        <w:t xml:space="preserve">What human resources are available within the ACTEI team: project manager, M&amp;E officer if available, facilitator or other person who can contribute to data collection... Write down in a few lines, or bullet point format, the people in the team who are available and mobilized for M&amp;E.</w:t>
      </w:r>
      <w:r w:rsidDel="00000000" w:rsidR="00000000" w:rsidRPr="00000000">
        <w:rPr>
          <w:rtl w:val="0"/>
        </w:rPr>
      </w:r>
    </w:p>
    <w:p w:rsidR="00000000" w:rsidDel="00000000" w:rsidP="00000000" w:rsidRDefault="00000000" w:rsidRPr="00000000" w14:paraId="00000156">
      <w:pPr>
        <w:spacing w:line="240" w:lineRule="auto"/>
        <w:rPr>
          <w:rFonts w:ascii="Poppins" w:cs="Poppins" w:eastAsia="Poppins" w:hAnsi="Poppins"/>
          <w:color w:val="ff0000"/>
          <w:sz w:val="20"/>
          <w:szCs w:val="20"/>
        </w:rPr>
      </w:pP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1"/>
          <w:i w:val="0"/>
          <w:smallCaps w:val="0"/>
          <w:strike w:val="0"/>
          <w:color w:val="000000"/>
          <w:sz w:val="20"/>
          <w:szCs w:val="20"/>
          <w:u w:val="none"/>
          <w:shd w:fill="auto" w:val="clear"/>
          <w:vertAlign w:val="baseline"/>
          <w:rtl w:val="0"/>
        </w:rPr>
        <w:t xml:space="preserve">M&amp;E Officer</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w:t>
      </w:r>
      <w:r w:rsidDel="00000000" w:rsidR="00000000" w:rsidRPr="00000000">
        <w:rPr>
          <w:rFonts w:ascii="Poppins" w:cs="Poppins" w:eastAsia="Poppins" w:hAnsi="Poppins"/>
          <w:b w:val="0"/>
          <w:i w:val="1"/>
          <w:smallCaps w:val="0"/>
          <w:strike w:val="0"/>
          <w:color w:val="000000"/>
          <w:sz w:val="20"/>
          <w:szCs w:val="20"/>
          <w:u w:val="none"/>
          <w:shd w:fill="auto" w:val="clear"/>
          <w:vertAlign w:val="baseline"/>
          <w:rtl w:val="0"/>
        </w:rPr>
        <w:t xml:space="preserve">(if available)</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Leads data collection, analysis, and reporting; ensures quality and consistency of M&amp;E processes.</w:t>
      </w:r>
    </w:p>
    <w:p w:rsidR="00000000" w:rsidDel="00000000" w:rsidP="00000000" w:rsidRDefault="00000000" w:rsidRPr="00000000" w14:paraId="0000015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1"/>
          <w:i w:val="0"/>
          <w:smallCaps w:val="0"/>
          <w:strike w:val="0"/>
          <w:color w:val="000000"/>
          <w:sz w:val="20"/>
          <w:szCs w:val="20"/>
          <w:u w:val="none"/>
          <w:shd w:fill="auto" w:val="clear"/>
          <w:vertAlign w:val="baseline"/>
          <w:rtl w:val="0"/>
        </w:rPr>
        <w:t xml:space="preserve">Project Manager</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Oversees implementation and ensures M&amp;E activities align with project goals and timelines</w:t>
      </w:r>
      <w:r w:rsidDel="00000000" w:rsidR="00000000" w:rsidRPr="00000000">
        <w:rPr>
          <w:rtl w:val="0"/>
        </w:rPr>
      </w:r>
    </w:p>
    <w:p w:rsidR="00000000" w:rsidDel="00000000" w:rsidP="00000000" w:rsidRDefault="00000000" w:rsidRPr="00000000" w14:paraId="00000159">
      <w:pPr>
        <w:keepNext w:val="1"/>
        <w:keepLines w:val="1"/>
        <w:spacing w:line="240" w:lineRule="auto"/>
        <w:jc w:val="both"/>
        <w:rPr>
          <w:rFonts w:ascii="Poppins" w:cs="Poppins" w:eastAsia="Poppins" w:hAnsi="Poppins"/>
          <w:b w:val="1"/>
          <w:color w:val="006272"/>
          <w:sz w:val="20"/>
          <w:szCs w:val="20"/>
        </w:rPr>
      </w:pPr>
      <w:r w:rsidDel="00000000" w:rsidR="00000000" w:rsidRPr="00000000">
        <w:rPr>
          <w:rtl w:val="0"/>
        </w:rPr>
      </w:r>
    </w:p>
    <w:p w:rsidR="00000000" w:rsidDel="00000000" w:rsidP="00000000" w:rsidRDefault="00000000" w:rsidRPr="00000000" w14:paraId="0000015A">
      <w:pPr>
        <w:keepNext w:val="1"/>
        <w:keepLines w:val="1"/>
        <w:spacing w:line="240" w:lineRule="auto"/>
        <w:ind w:firstLine="720"/>
        <w:jc w:val="both"/>
        <w:rPr>
          <w:rFonts w:ascii="Poppins" w:cs="Poppins" w:eastAsia="Poppins" w:hAnsi="Poppins"/>
          <w:b w:val="1"/>
          <w:color w:val="006272"/>
          <w:sz w:val="20"/>
          <w:szCs w:val="20"/>
        </w:rPr>
      </w:pPr>
      <w:bookmarkStart w:colFirst="0" w:colLast="0" w:name="_heading=h.ordc567ci867" w:id="11"/>
      <w:bookmarkEnd w:id="11"/>
      <w:r w:rsidDel="00000000" w:rsidR="00000000" w:rsidRPr="00000000">
        <w:rPr>
          <w:rtl w:val="0"/>
        </w:rPr>
      </w:r>
    </w:p>
    <w:p w:rsidR="00000000" w:rsidDel="00000000" w:rsidP="00000000" w:rsidRDefault="00000000" w:rsidRPr="00000000" w14:paraId="0000015B">
      <w:pPr>
        <w:pStyle w:val="Heading3"/>
        <w:ind w:firstLine="720"/>
        <w:rPr>
          <w:rFonts w:ascii="Poppins" w:cs="Poppins" w:eastAsia="Poppins" w:hAnsi="Poppins"/>
          <w:sz w:val="20"/>
          <w:szCs w:val="20"/>
        </w:rPr>
      </w:pPr>
      <w:bookmarkStart w:colFirst="0" w:colLast="0" w:name="_heading=h.vkuh3ad1nj3i" w:id="12"/>
      <w:bookmarkEnd w:id="12"/>
      <w:r w:rsidDel="00000000" w:rsidR="00000000" w:rsidRPr="00000000">
        <w:rPr>
          <w:rFonts w:ascii="Poppins" w:cs="Poppins" w:eastAsia="Poppins" w:hAnsi="Poppins"/>
          <w:sz w:val="20"/>
          <w:szCs w:val="20"/>
          <w:rtl w:val="0"/>
        </w:rPr>
        <w:t xml:space="preserve">2.2.2 Operational partners involved</w:t>
      </w:r>
    </w:p>
    <w:p w:rsidR="00000000" w:rsidDel="00000000" w:rsidP="00000000" w:rsidRDefault="00000000" w:rsidRPr="00000000" w14:paraId="0000015C">
      <w:pPr>
        <w:rPr>
          <w:rFonts w:ascii="Poppins" w:cs="Poppins" w:eastAsia="Poppins" w:hAnsi="Poppins"/>
          <w:color w:val="ff0000"/>
          <w:sz w:val="20"/>
          <w:szCs w:val="20"/>
        </w:rPr>
      </w:pPr>
      <w:r w:rsidDel="00000000" w:rsidR="00000000" w:rsidRPr="00000000">
        <w:rPr>
          <w:rFonts w:ascii="Poppins" w:cs="Poppins" w:eastAsia="Poppins" w:hAnsi="Poppins"/>
          <w:sz w:val="20"/>
          <w:szCs w:val="20"/>
          <w:shd w:fill="efefef" w:val="clear"/>
          <w:rtl w:val="0"/>
        </w:rPr>
        <w:t xml:space="preserve">What human resources are available from partners to implement M&amp;E?  Write down in a few lines, or bullet point format, the people on the partners' teams who are available and mobilized for M&amp;E.</w:t>
      </w:r>
      <w:r w:rsidDel="00000000" w:rsidR="00000000" w:rsidRPr="00000000">
        <w:rPr>
          <w:rtl w:val="0"/>
        </w:rPr>
      </w:r>
    </w:p>
    <w:p w:rsidR="00000000" w:rsidDel="00000000" w:rsidP="00000000" w:rsidRDefault="00000000" w:rsidRPr="00000000" w14:paraId="0000015D">
      <w:pP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15E">
      <w:pPr>
        <w:rPr>
          <w:rFonts w:ascii="Poppins" w:cs="Poppins" w:eastAsia="Poppins" w:hAnsi="Poppins"/>
          <w:sz w:val="20"/>
          <w:szCs w:val="20"/>
          <w:shd w:fill="efefef" w:val="clear"/>
        </w:rPr>
      </w:pPr>
      <w:r w:rsidDel="00000000" w:rsidR="00000000" w:rsidRPr="00000000">
        <w:rPr>
          <w:rFonts w:ascii="Poppins" w:cs="Poppins" w:eastAsia="Poppins" w:hAnsi="Poppins"/>
          <w:sz w:val="20"/>
          <w:szCs w:val="20"/>
          <w:shd w:fill="efefef" w:val="clear"/>
          <w:rtl w:val="0"/>
        </w:rPr>
        <w:t xml:space="preserve">Partner 1: World Vision Cambodia</w:t>
      </w:r>
    </w:p>
    <w:p w:rsidR="00000000" w:rsidDel="00000000" w:rsidP="00000000" w:rsidRDefault="00000000" w:rsidRPr="00000000" w14:paraId="0000015F">
      <w:pPr>
        <w:rPr>
          <w:rFonts w:ascii="Poppins" w:cs="Poppins" w:eastAsia="Poppins" w:hAnsi="Poppins"/>
          <w:b w:val="1"/>
          <w:sz w:val="20"/>
          <w:szCs w:val="20"/>
          <w:shd w:fill="efefef" w:val="clear"/>
        </w:rPr>
      </w:pPr>
      <w:r w:rsidDel="00000000" w:rsidR="00000000" w:rsidRPr="00000000">
        <w:rPr>
          <w:rFonts w:ascii="Poppins" w:cs="Poppins" w:eastAsia="Poppins" w:hAnsi="Poppins"/>
          <w:sz w:val="20"/>
          <w:szCs w:val="20"/>
          <w:shd w:fill="efefef" w:val="clear"/>
          <w:rtl w:val="0"/>
        </w:rPr>
        <w:t xml:space="preserve">M</w:t>
      </w:r>
      <w:r w:rsidDel="00000000" w:rsidR="00000000" w:rsidRPr="00000000">
        <w:rPr>
          <w:rFonts w:ascii="Poppins" w:cs="Poppins" w:eastAsia="Poppins" w:hAnsi="Poppins"/>
          <w:b w:val="1"/>
          <w:sz w:val="20"/>
          <w:szCs w:val="20"/>
          <w:shd w:fill="efefef" w:val="clear"/>
          <w:rtl w:val="0"/>
        </w:rPr>
        <w:t xml:space="preserve">&amp; E Specialist</w:t>
      </w:r>
    </w:p>
    <w:p w:rsidR="00000000" w:rsidDel="00000000" w:rsidP="00000000" w:rsidRDefault="00000000" w:rsidRPr="00000000" w14:paraId="00000160">
      <w:pPr>
        <w:rPr>
          <w:rFonts w:ascii="Poppins" w:cs="Poppins" w:eastAsia="Poppins" w:hAnsi="Poppins"/>
          <w:sz w:val="20"/>
          <w:szCs w:val="20"/>
          <w:shd w:fill="efefef" w:val="clear"/>
        </w:rPr>
      </w:pPr>
      <w:r w:rsidDel="00000000" w:rsidR="00000000" w:rsidRPr="00000000">
        <w:rPr>
          <w:rFonts w:ascii="Poppins" w:cs="Poppins" w:eastAsia="Poppins" w:hAnsi="Poppins"/>
          <w:sz w:val="20"/>
          <w:szCs w:val="20"/>
          <w:shd w:fill="efefef" w:val="clear"/>
          <w:rtl w:val="0"/>
        </w:rPr>
        <w:t xml:space="preserve">- Overall monitor data management, data enttry, data cleaning, check list both CEMIS and Tracking tools</w:t>
      </w:r>
    </w:p>
    <w:p w:rsidR="00000000" w:rsidDel="00000000" w:rsidP="00000000" w:rsidRDefault="00000000" w:rsidRPr="00000000" w14:paraId="00000161">
      <w:pPr>
        <w:rPr>
          <w:rFonts w:ascii="Poppins" w:cs="Poppins" w:eastAsia="Poppins" w:hAnsi="Poppins"/>
          <w:sz w:val="20"/>
          <w:szCs w:val="20"/>
          <w:shd w:fill="efefef" w:val="clear"/>
        </w:rPr>
      </w:pPr>
      <w:r w:rsidDel="00000000" w:rsidR="00000000" w:rsidRPr="00000000">
        <w:rPr>
          <w:rFonts w:ascii="Poppins" w:cs="Poppins" w:eastAsia="Poppins" w:hAnsi="Poppins"/>
          <w:sz w:val="20"/>
          <w:szCs w:val="20"/>
          <w:shd w:fill="efefef" w:val="clear"/>
          <w:rtl w:val="0"/>
        </w:rPr>
        <w:t xml:space="preserve">- Conduct field monitoring to target provinces and consolidate reported data</w:t>
      </w:r>
    </w:p>
    <w:p w:rsidR="00000000" w:rsidDel="00000000" w:rsidP="00000000" w:rsidRDefault="00000000" w:rsidRPr="00000000" w14:paraId="00000162">
      <w:pPr>
        <w:rPr>
          <w:rFonts w:ascii="Poppins" w:cs="Poppins" w:eastAsia="Poppins" w:hAnsi="Poppins"/>
          <w:sz w:val="20"/>
          <w:szCs w:val="20"/>
          <w:shd w:fill="efefef" w:val="clear"/>
        </w:rPr>
      </w:pPr>
      <w:r w:rsidDel="00000000" w:rsidR="00000000" w:rsidRPr="00000000">
        <w:rPr>
          <w:rFonts w:ascii="Poppins" w:cs="Poppins" w:eastAsia="Poppins" w:hAnsi="Poppins"/>
          <w:sz w:val="20"/>
          <w:szCs w:val="20"/>
          <w:shd w:fill="efefef" w:val="clear"/>
          <w:rtl w:val="0"/>
        </w:rPr>
        <w:t xml:space="preserve">- Support any extra requirement or question from project side.</w:t>
      </w:r>
    </w:p>
    <w:p w:rsidR="00000000" w:rsidDel="00000000" w:rsidP="00000000" w:rsidRDefault="00000000" w:rsidRPr="00000000" w14:paraId="00000163">
      <w:pPr>
        <w:rPr>
          <w:rFonts w:ascii="Poppins" w:cs="Poppins" w:eastAsia="Poppins" w:hAnsi="Poppins"/>
          <w:sz w:val="20"/>
          <w:szCs w:val="20"/>
          <w:shd w:fill="efefef" w:val="clear"/>
        </w:rPr>
      </w:pPr>
      <w:r w:rsidDel="00000000" w:rsidR="00000000" w:rsidRPr="00000000">
        <w:rPr>
          <w:rFonts w:ascii="Poppins" w:cs="Poppins" w:eastAsia="Poppins" w:hAnsi="Poppins"/>
          <w:sz w:val="20"/>
          <w:szCs w:val="20"/>
          <w:shd w:fill="efefef" w:val="clear"/>
          <w:rtl w:val="0"/>
        </w:rPr>
        <w:t xml:space="preserve">- Support manager to produce quarterly and semester report using data from field, CEMIS and other relative data</w:t>
      </w:r>
    </w:p>
    <w:p w:rsidR="00000000" w:rsidDel="00000000" w:rsidP="00000000" w:rsidRDefault="00000000" w:rsidRPr="00000000" w14:paraId="00000164">
      <w:pPr>
        <w:rPr>
          <w:rFonts w:ascii="Poppins" w:cs="Poppins" w:eastAsia="Poppins" w:hAnsi="Poppins"/>
          <w:sz w:val="20"/>
          <w:szCs w:val="20"/>
          <w:shd w:fill="efefef" w:val="clear"/>
        </w:rPr>
      </w:pPr>
      <w:r w:rsidDel="00000000" w:rsidR="00000000" w:rsidRPr="00000000">
        <w:rPr>
          <w:rFonts w:ascii="Poppins" w:cs="Poppins" w:eastAsia="Poppins" w:hAnsi="Poppins"/>
          <w:sz w:val="20"/>
          <w:szCs w:val="20"/>
          <w:shd w:fill="efefef" w:val="clear"/>
          <w:rtl w:val="0"/>
        </w:rPr>
        <w:t xml:space="preserve">- Ensure sufficient child supporting documents, evident, tracking tools and distribution document stored</w:t>
      </w:r>
    </w:p>
    <w:p w:rsidR="00000000" w:rsidDel="00000000" w:rsidP="00000000" w:rsidRDefault="00000000" w:rsidRPr="00000000" w14:paraId="00000165">
      <w:pPr>
        <w:rPr>
          <w:rFonts w:ascii="Poppins" w:cs="Poppins" w:eastAsia="Poppins" w:hAnsi="Poppins"/>
          <w:sz w:val="20"/>
          <w:szCs w:val="20"/>
          <w:shd w:fill="efefef" w:val="clear"/>
        </w:rPr>
      </w:pPr>
      <w:r w:rsidDel="00000000" w:rsidR="00000000" w:rsidRPr="00000000">
        <w:rPr>
          <w:rFonts w:ascii="Poppins" w:cs="Poppins" w:eastAsia="Poppins" w:hAnsi="Poppins"/>
          <w:sz w:val="20"/>
          <w:szCs w:val="20"/>
          <w:shd w:fill="efefef" w:val="clear"/>
          <w:rtl w:val="0"/>
        </w:rPr>
        <w:t xml:space="preserve">- Provide guidance to program and technical team on M&amp;E framwork to ensure alignment of project implemenation </w:t>
      </w:r>
    </w:p>
    <w:p w:rsidR="00000000" w:rsidDel="00000000" w:rsidP="00000000" w:rsidRDefault="00000000" w:rsidRPr="00000000" w14:paraId="00000166">
      <w:pPr>
        <w:rPr>
          <w:rFonts w:ascii="Poppins" w:cs="Poppins" w:eastAsia="Poppins" w:hAnsi="Poppins"/>
          <w:sz w:val="20"/>
          <w:szCs w:val="20"/>
          <w:shd w:fill="efefef" w:val="clear"/>
        </w:rPr>
      </w:pPr>
      <w:r w:rsidDel="00000000" w:rsidR="00000000" w:rsidRPr="00000000">
        <w:rPr>
          <w:rtl w:val="0"/>
        </w:rPr>
      </w:r>
    </w:p>
    <w:p w:rsidR="00000000" w:rsidDel="00000000" w:rsidP="00000000" w:rsidRDefault="00000000" w:rsidRPr="00000000" w14:paraId="00000167">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Partner 2: Ponleur Kumar</w:t>
      </w:r>
    </w:p>
    <w:p w:rsidR="00000000" w:rsidDel="00000000" w:rsidP="00000000" w:rsidRDefault="00000000" w:rsidRPr="00000000" w14:paraId="00000168">
      <w:pPr>
        <w:rPr>
          <w:rFonts w:ascii="Poppins" w:cs="Poppins" w:eastAsia="Poppins" w:hAnsi="Poppins"/>
          <w:sz w:val="20"/>
          <w:szCs w:val="20"/>
          <w:shd w:fill="efefef" w:val="clear"/>
        </w:rPr>
      </w:pPr>
      <w:r w:rsidDel="00000000" w:rsidR="00000000" w:rsidRPr="00000000">
        <w:rPr>
          <w:rFonts w:ascii="Poppins" w:cs="Poppins" w:eastAsia="Poppins" w:hAnsi="Poppins"/>
          <w:sz w:val="20"/>
          <w:szCs w:val="20"/>
          <w:shd w:fill="efefef" w:val="clear"/>
          <w:rtl w:val="0"/>
        </w:rPr>
        <w:t xml:space="preserve">M&amp;E Coordinator: </w:t>
      </w:r>
    </w:p>
    <w:p w:rsidR="00000000" w:rsidDel="00000000" w:rsidP="00000000" w:rsidRDefault="00000000" w:rsidRPr="00000000" w14:paraId="00000169">
      <w:pPr>
        <w:rPr>
          <w:rFonts w:ascii="Poppins" w:cs="Poppins" w:eastAsia="Poppins" w:hAnsi="Poppins"/>
          <w:sz w:val="20"/>
          <w:szCs w:val="20"/>
          <w:shd w:fill="efefef" w:val="clear"/>
        </w:rPr>
      </w:pPr>
      <w:r w:rsidDel="00000000" w:rsidR="00000000" w:rsidRPr="00000000">
        <w:rPr>
          <w:rFonts w:ascii="Poppins" w:cs="Poppins" w:eastAsia="Poppins" w:hAnsi="Poppins"/>
          <w:sz w:val="20"/>
          <w:szCs w:val="20"/>
          <w:shd w:fill="efefef" w:val="clear"/>
          <w:rtl w:val="0"/>
        </w:rPr>
        <w:t xml:space="preserve">Oversea the CCOSC project including the M&amp;E to ensure that all the agreed outputs and main activities are met and accurate. </w:t>
      </w:r>
    </w:p>
    <w:p w:rsidR="00000000" w:rsidDel="00000000" w:rsidP="00000000" w:rsidRDefault="00000000" w:rsidRPr="00000000" w14:paraId="0000016A">
      <w:pPr>
        <w:rPr>
          <w:rFonts w:ascii="Poppins" w:cs="Poppins" w:eastAsia="Poppins" w:hAnsi="Poppins"/>
          <w:sz w:val="20"/>
          <w:szCs w:val="20"/>
          <w:shd w:fill="efefef" w:val="clear"/>
        </w:rPr>
      </w:pPr>
      <w:r w:rsidDel="00000000" w:rsidR="00000000" w:rsidRPr="00000000">
        <w:rPr>
          <w:rtl w:val="0"/>
        </w:rPr>
      </w:r>
    </w:p>
    <w:p w:rsidR="00000000" w:rsidDel="00000000" w:rsidP="00000000" w:rsidRDefault="00000000" w:rsidRPr="00000000" w14:paraId="0000016B">
      <w:pPr>
        <w:rPr>
          <w:rFonts w:ascii="Poppins" w:cs="Poppins" w:eastAsia="Poppins" w:hAnsi="Poppins"/>
          <w:sz w:val="20"/>
          <w:szCs w:val="20"/>
        </w:rPr>
      </w:pPr>
      <w:r w:rsidDel="00000000" w:rsidR="00000000" w:rsidRPr="00000000">
        <w:rPr>
          <w:rFonts w:ascii="Poppins" w:cs="Poppins" w:eastAsia="Poppins" w:hAnsi="Poppins"/>
          <w:sz w:val="20"/>
          <w:szCs w:val="20"/>
          <w:shd w:fill="efefef" w:val="clear"/>
          <w:rtl w:val="0"/>
        </w:rPr>
        <w:t xml:space="preserve">Partner 3: </w:t>
      </w:r>
      <w:r w:rsidDel="00000000" w:rsidR="00000000" w:rsidRPr="00000000">
        <w:rPr>
          <w:rFonts w:ascii="Poppins" w:cs="Poppins" w:eastAsia="Poppins" w:hAnsi="Poppins"/>
          <w:sz w:val="20"/>
          <w:szCs w:val="20"/>
          <w:rtl w:val="0"/>
        </w:rPr>
        <w:t xml:space="preserve">Caritas Cambodia</w:t>
      </w:r>
    </w:p>
    <w:p w:rsidR="00000000" w:rsidDel="00000000" w:rsidP="00000000" w:rsidRDefault="00000000" w:rsidRPr="00000000" w14:paraId="0000016C">
      <w:pPr>
        <w:rPr>
          <w:rFonts w:ascii="Poppins" w:cs="Poppins" w:eastAsia="Poppins" w:hAnsi="Poppins"/>
          <w:sz w:val="20"/>
          <w:szCs w:val="20"/>
          <w:shd w:fill="efefef" w:val="clear"/>
        </w:rPr>
      </w:pPr>
      <w:r w:rsidDel="00000000" w:rsidR="00000000" w:rsidRPr="00000000">
        <w:rPr>
          <w:rFonts w:ascii="Poppins" w:cs="Poppins" w:eastAsia="Poppins" w:hAnsi="Poppins"/>
          <w:sz w:val="20"/>
          <w:szCs w:val="20"/>
          <w:shd w:fill="efefef" w:val="clear"/>
          <w:rtl w:val="0"/>
        </w:rPr>
        <w:t xml:space="preserve">PME Officer :</w:t>
      </w:r>
    </w:p>
    <w:p w:rsidR="00000000" w:rsidDel="00000000" w:rsidP="00000000" w:rsidRDefault="00000000" w:rsidRPr="00000000" w14:paraId="0000016D">
      <w:pPr>
        <w:rPr>
          <w:rFonts w:ascii="Poppins" w:cs="Poppins" w:eastAsia="Poppins" w:hAnsi="Poppins"/>
          <w:sz w:val="20"/>
          <w:szCs w:val="20"/>
          <w:shd w:fill="efefef" w:val="clear"/>
        </w:rPr>
      </w:pPr>
      <w:r w:rsidDel="00000000" w:rsidR="00000000" w:rsidRPr="00000000">
        <w:rPr>
          <w:rFonts w:ascii="Poppins" w:cs="Poppins" w:eastAsia="Poppins" w:hAnsi="Poppins"/>
          <w:sz w:val="20"/>
          <w:szCs w:val="20"/>
          <w:shd w:fill="efefef" w:val="clear"/>
          <w:rtl w:val="0"/>
        </w:rPr>
        <w:t xml:space="preserve">- Overall monitor data management, data entry, data cleaning, checklists list both CEMIS and Tracking tools</w:t>
      </w:r>
    </w:p>
    <w:p w:rsidR="00000000" w:rsidDel="00000000" w:rsidP="00000000" w:rsidRDefault="00000000" w:rsidRPr="00000000" w14:paraId="0000016E">
      <w:pPr>
        <w:rPr>
          <w:rFonts w:ascii="Poppins" w:cs="Poppins" w:eastAsia="Poppins" w:hAnsi="Poppins"/>
          <w:sz w:val="20"/>
          <w:szCs w:val="20"/>
          <w:shd w:fill="efefef" w:val="clear"/>
        </w:rPr>
      </w:pPr>
      <w:r w:rsidDel="00000000" w:rsidR="00000000" w:rsidRPr="00000000">
        <w:rPr>
          <w:rFonts w:ascii="Poppins" w:cs="Poppins" w:eastAsia="Poppins" w:hAnsi="Poppins"/>
          <w:sz w:val="20"/>
          <w:szCs w:val="20"/>
          <w:shd w:fill="efefef" w:val="clear"/>
          <w:rtl w:val="0"/>
        </w:rPr>
        <w:t xml:space="preserve">- Conduct field monitoring to target provinces and consolidate reported data</w:t>
      </w:r>
    </w:p>
    <w:p w:rsidR="00000000" w:rsidDel="00000000" w:rsidP="00000000" w:rsidRDefault="00000000" w:rsidRPr="00000000" w14:paraId="0000016F">
      <w:pPr>
        <w:rPr>
          <w:rFonts w:ascii="Poppins" w:cs="Poppins" w:eastAsia="Poppins" w:hAnsi="Poppins"/>
          <w:sz w:val="20"/>
          <w:szCs w:val="20"/>
          <w:shd w:fill="efefef" w:val="clear"/>
        </w:rPr>
      </w:pPr>
      <w:r w:rsidDel="00000000" w:rsidR="00000000" w:rsidRPr="00000000">
        <w:rPr>
          <w:rFonts w:ascii="Poppins" w:cs="Poppins" w:eastAsia="Poppins" w:hAnsi="Poppins"/>
          <w:sz w:val="20"/>
          <w:szCs w:val="20"/>
          <w:shd w:fill="efefef" w:val="clear"/>
          <w:rtl w:val="0"/>
        </w:rPr>
        <w:t xml:space="preserve">- Support any extra requirement or questions from the project side.</w:t>
      </w:r>
    </w:p>
    <w:p w:rsidR="00000000" w:rsidDel="00000000" w:rsidP="00000000" w:rsidRDefault="00000000" w:rsidRPr="00000000" w14:paraId="00000170">
      <w:pPr>
        <w:spacing w:line="240" w:lineRule="auto"/>
        <w:rPr>
          <w:rFonts w:ascii="Poppins" w:cs="Poppins" w:eastAsia="Poppins" w:hAnsi="Poppins"/>
          <w:color w:val="ff0000"/>
          <w:sz w:val="20"/>
          <w:szCs w:val="20"/>
        </w:rPr>
      </w:pPr>
      <w:r w:rsidDel="00000000" w:rsidR="00000000" w:rsidRPr="00000000">
        <w:rPr>
          <w:rFonts w:ascii="Poppins" w:cs="Poppins" w:eastAsia="Poppins" w:hAnsi="Poppins"/>
          <w:color w:val="ff0000"/>
          <w:sz w:val="20"/>
          <w:szCs w:val="20"/>
          <w:rtl w:val="0"/>
        </w:rPr>
        <w:tab/>
      </w:r>
    </w:p>
    <w:p w:rsidR="00000000" w:rsidDel="00000000" w:rsidP="00000000" w:rsidRDefault="00000000" w:rsidRPr="00000000" w14:paraId="00000171">
      <w:pPr>
        <w:pStyle w:val="Heading3"/>
        <w:ind w:firstLine="720"/>
        <w:rPr>
          <w:rFonts w:ascii="Poppins" w:cs="Poppins" w:eastAsia="Poppins" w:hAnsi="Poppins"/>
          <w:sz w:val="20"/>
          <w:szCs w:val="20"/>
        </w:rPr>
      </w:pPr>
      <w:bookmarkStart w:colFirst="0" w:colLast="0" w:name="_heading=h.6jr8pbye98zz" w:id="13"/>
      <w:bookmarkEnd w:id="13"/>
      <w:r w:rsidDel="00000000" w:rsidR="00000000" w:rsidRPr="00000000">
        <w:rPr>
          <w:rFonts w:ascii="Poppins" w:cs="Poppins" w:eastAsia="Poppins" w:hAnsi="Poppins"/>
          <w:sz w:val="20"/>
          <w:szCs w:val="20"/>
          <w:rtl w:val="0"/>
        </w:rPr>
        <w:t xml:space="preserve">2.2.3 Diagnosis of capacity-building needs</w:t>
      </w:r>
    </w:p>
    <w:p w:rsidR="00000000" w:rsidDel="00000000" w:rsidP="00000000" w:rsidRDefault="00000000" w:rsidRPr="00000000" w14:paraId="00000172">
      <w:pPr>
        <w:spacing w:line="240" w:lineRule="auto"/>
        <w:jc w:val="both"/>
        <w:rPr>
          <w:rFonts w:ascii="Poppins" w:cs="Poppins" w:eastAsia="Poppins" w:hAnsi="Poppins"/>
          <w:color w:val="ff0000"/>
          <w:sz w:val="20"/>
          <w:szCs w:val="20"/>
        </w:rPr>
      </w:pPr>
      <w:r w:rsidDel="00000000" w:rsidR="00000000" w:rsidRPr="00000000">
        <w:rPr>
          <w:rFonts w:ascii="Poppins" w:cs="Poppins" w:eastAsia="Poppins" w:hAnsi="Poppins"/>
          <w:i w:val="1"/>
          <w:sz w:val="20"/>
          <w:szCs w:val="20"/>
          <w:shd w:fill="efefef" w:val="clear"/>
          <w:rtl w:val="0"/>
        </w:rPr>
        <w:t xml:space="preserve">Analyze the needs of the project teams involved, both within ACTEI and with partners: understanding M&amp;E, data collection, data analysis, use of data, use of tools (excel, method...).</w:t>
      </w:r>
      <w:r w:rsidDel="00000000" w:rsidR="00000000" w:rsidRPr="00000000">
        <w:rPr>
          <w:rtl w:val="0"/>
        </w:rPr>
      </w:r>
    </w:p>
    <w:p w:rsidR="00000000" w:rsidDel="00000000" w:rsidP="00000000" w:rsidRDefault="00000000" w:rsidRPr="00000000" w14:paraId="00000173">
      <w:pPr>
        <w:spacing w:line="240" w:lineRule="auto"/>
        <w:rPr>
          <w:rFonts w:ascii="Poppins" w:cs="Poppins" w:eastAsia="Poppins" w:hAnsi="Poppins"/>
          <w:color w:val="0000ff"/>
          <w:sz w:val="20"/>
          <w:szCs w:val="20"/>
        </w:rPr>
      </w:pPr>
      <w:r w:rsidDel="00000000" w:rsidR="00000000" w:rsidRPr="00000000">
        <w:rPr>
          <w:rFonts w:ascii="Poppins" w:cs="Poppins" w:eastAsia="Poppins" w:hAnsi="Poppins"/>
          <w:color w:val="0000ff"/>
          <w:sz w:val="20"/>
          <w:szCs w:val="20"/>
          <w:rtl w:val="0"/>
        </w:rPr>
        <w:t xml:space="preserve">Examples: experienced team members, excel expertise and skills, data collection skills....</w:t>
      </w:r>
    </w:p>
    <w:p w:rsidR="00000000" w:rsidDel="00000000" w:rsidP="00000000" w:rsidRDefault="00000000" w:rsidRPr="00000000" w14:paraId="00000174">
      <w:pPr>
        <w:spacing w:after="200" w:line="240" w:lineRule="auto"/>
        <w:rPr>
          <w:rFonts w:ascii="Poppins" w:cs="Poppins" w:eastAsia="Poppins" w:hAnsi="Poppins"/>
          <w:color w:val="0000ff"/>
          <w:sz w:val="20"/>
          <w:szCs w:val="20"/>
        </w:rPr>
      </w:pPr>
      <w:r w:rsidDel="00000000" w:rsidR="00000000" w:rsidRPr="00000000">
        <w:rPr>
          <w:rFonts w:ascii="Poppins" w:cs="Poppins" w:eastAsia="Poppins" w:hAnsi="Poppins"/>
          <w:color w:val="0000ff"/>
          <w:sz w:val="20"/>
          <w:szCs w:val="20"/>
          <w:rtl w:val="0"/>
        </w:rPr>
        <w:t xml:space="preserve">Junior profile, need for capacity building in......</w:t>
      </w:r>
    </w:p>
    <w:p w:rsidR="00000000" w:rsidDel="00000000" w:rsidP="00000000" w:rsidRDefault="00000000" w:rsidRPr="00000000" w14:paraId="00000175">
      <w:pPr>
        <w:numPr>
          <w:ilvl w:val="0"/>
          <w:numId w:val="5"/>
        </w:numPr>
        <w:spacing w:line="240" w:lineRule="auto"/>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At least 2 years of experience in the design and implementation of M&amp;E in development projects implemented Page 3 of 5 by national/international NGOs/UN bodies/ Government/private sector.</w:t>
      </w:r>
    </w:p>
    <w:p w:rsidR="00000000" w:rsidDel="00000000" w:rsidP="00000000" w:rsidRDefault="00000000" w:rsidRPr="00000000" w14:paraId="00000176">
      <w:pPr>
        <w:numPr>
          <w:ilvl w:val="0"/>
          <w:numId w:val="5"/>
        </w:numPr>
        <w:spacing w:line="240" w:lineRule="auto"/>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Experience in planning and managing surveys, developing and refining data collection tools, and with data quality assessments and oversight.</w:t>
      </w:r>
    </w:p>
    <w:p w:rsidR="00000000" w:rsidDel="00000000" w:rsidP="00000000" w:rsidRDefault="00000000" w:rsidRPr="00000000" w14:paraId="00000177">
      <w:pPr>
        <w:numPr>
          <w:ilvl w:val="0"/>
          <w:numId w:val="5"/>
        </w:numPr>
        <w:spacing w:line="240" w:lineRule="auto"/>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Strong experience in conducting field monitoring to oversee projects activities. </w:t>
      </w:r>
    </w:p>
    <w:p w:rsidR="00000000" w:rsidDel="00000000" w:rsidP="00000000" w:rsidRDefault="00000000" w:rsidRPr="00000000" w14:paraId="00000178">
      <w:pPr>
        <w:numPr>
          <w:ilvl w:val="0"/>
          <w:numId w:val="5"/>
        </w:numPr>
        <w:spacing w:line="240" w:lineRule="auto"/>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Strong information management and telecommunication skills and proficiency in IT/computer skills (including sound advanced MS Excel, MS PowerPoint and MS Word proficiency), Google drive/Google Sheets, online collaborative applications and other software for data analytics Experience in designing tools and processes/methods for data collection and data quality assurance. Strong experience in conducting field visits for spot check, data validation and to monitor the quality and completeness of data sets. Comfort working with qualitative and quantitative methodologies for data collection and analysis.</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**Source: DJ :Monitoring, Evaluation, Accountability and Learning (MEAL) Officer (AEA  Cambodia)</w:t>
      </w:r>
    </w:p>
    <w:p w:rsidR="00000000" w:rsidDel="00000000" w:rsidP="00000000" w:rsidRDefault="00000000" w:rsidRPr="00000000" w14:paraId="0000017A">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17B">
      <w:pPr>
        <w:pStyle w:val="Heading3"/>
        <w:ind w:firstLine="720"/>
        <w:rPr>
          <w:rFonts w:ascii="Poppins" w:cs="Poppins" w:eastAsia="Poppins" w:hAnsi="Poppins"/>
          <w:sz w:val="20"/>
          <w:szCs w:val="20"/>
        </w:rPr>
      </w:pPr>
      <w:bookmarkStart w:colFirst="0" w:colLast="0" w:name="_heading=h.k6uoserx2kf" w:id="14"/>
      <w:bookmarkEnd w:id="14"/>
      <w:r w:rsidDel="00000000" w:rsidR="00000000" w:rsidRPr="00000000">
        <w:rPr>
          <w:rFonts w:ascii="Poppins" w:cs="Poppins" w:eastAsia="Poppins" w:hAnsi="Poppins"/>
          <w:sz w:val="20"/>
          <w:szCs w:val="20"/>
          <w:rtl w:val="0"/>
        </w:rPr>
        <w:t xml:space="preserve">2.2.4 Capacity building planning</w:t>
      </w:r>
    </w:p>
    <w:p w:rsidR="00000000" w:rsidDel="00000000" w:rsidP="00000000" w:rsidRDefault="00000000" w:rsidRPr="00000000" w14:paraId="0000017C">
      <w:pPr>
        <w:spacing w:after="200" w:line="240" w:lineRule="auto"/>
        <w:jc w:val="both"/>
        <w:rPr>
          <w:rFonts w:ascii="Poppins" w:cs="Poppins" w:eastAsia="Poppins" w:hAnsi="Poppins"/>
          <w:i w:val="1"/>
          <w:sz w:val="20"/>
          <w:szCs w:val="20"/>
          <w:shd w:fill="efefef" w:val="clear"/>
        </w:rPr>
      </w:pPr>
      <w:r w:rsidDel="00000000" w:rsidR="00000000" w:rsidRPr="00000000">
        <w:rPr>
          <w:rFonts w:ascii="Poppins" w:cs="Poppins" w:eastAsia="Poppins" w:hAnsi="Poppins"/>
          <w:i w:val="1"/>
          <w:sz w:val="20"/>
          <w:szCs w:val="20"/>
          <w:shd w:fill="efefef" w:val="clear"/>
          <w:rtl w:val="0"/>
        </w:rPr>
        <w:t xml:space="preserve">Complete the table below to plan any capacity-building actions.</w:t>
      </w:r>
    </w:p>
    <w:tbl>
      <w:tblPr>
        <w:tblStyle w:val="Table4"/>
        <w:tblW w:w="10395.0" w:type="dxa"/>
        <w:jc w:val="left"/>
        <w:tblInd w:w="-7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1680"/>
        <w:gridCol w:w="1695"/>
        <w:gridCol w:w="2265"/>
        <w:gridCol w:w="1260"/>
        <w:gridCol w:w="1260"/>
        <w:tblGridChange w:id="0">
          <w:tblGrid>
            <w:gridCol w:w="2235"/>
            <w:gridCol w:w="1680"/>
            <w:gridCol w:w="1695"/>
            <w:gridCol w:w="2265"/>
            <w:gridCol w:w="1260"/>
            <w:gridCol w:w="1260"/>
          </w:tblGrid>
        </w:tblGridChange>
      </w:tblGrid>
      <w:tr>
        <w:trPr>
          <w:cantSplit w:val="0"/>
          <w:trHeight w:val="529" w:hRule="atLeast"/>
          <w:tblHeader w:val="0"/>
        </w:trPr>
        <w:tc>
          <w:tcPr>
            <w:shd w:fill="ff5f0f" w:val="clear"/>
            <w:tcMar>
              <w:top w:w="100.0" w:type="dxa"/>
              <w:left w:w="100.0" w:type="dxa"/>
              <w:bottom w:w="100.0" w:type="dxa"/>
              <w:right w:w="100.0" w:type="dxa"/>
            </w:tcMar>
          </w:tcPr>
          <w:p w:rsidR="00000000" w:rsidDel="00000000" w:rsidP="00000000" w:rsidRDefault="00000000" w:rsidRPr="00000000" w14:paraId="0000017D">
            <w:pPr>
              <w:widowControl w:val="0"/>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Subject of capacity building</w:t>
            </w:r>
          </w:p>
        </w:tc>
        <w:tc>
          <w:tcPr>
            <w:shd w:fill="ff5f0f" w:val="clear"/>
            <w:tcMar>
              <w:top w:w="100.0" w:type="dxa"/>
              <w:left w:w="100.0" w:type="dxa"/>
              <w:bottom w:w="100.0" w:type="dxa"/>
              <w:right w:w="100.0" w:type="dxa"/>
            </w:tcMar>
          </w:tcPr>
          <w:p w:rsidR="00000000" w:rsidDel="00000000" w:rsidP="00000000" w:rsidRDefault="00000000" w:rsidRPr="00000000" w14:paraId="0000017E">
            <w:pPr>
              <w:widowControl w:val="0"/>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Pedagogical objectives</w:t>
            </w:r>
          </w:p>
        </w:tc>
        <w:tc>
          <w:tcPr>
            <w:shd w:fill="ff5f0f" w:val="clear"/>
            <w:tcMar>
              <w:top w:w="100.0" w:type="dxa"/>
              <w:left w:w="100.0" w:type="dxa"/>
              <w:bottom w:w="100.0" w:type="dxa"/>
              <w:right w:w="100.0" w:type="dxa"/>
            </w:tcMar>
          </w:tcPr>
          <w:p w:rsidR="00000000" w:rsidDel="00000000" w:rsidP="00000000" w:rsidRDefault="00000000" w:rsidRPr="00000000" w14:paraId="0000017F">
            <w:pPr>
              <w:widowControl w:val="0"/>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For whom (target audience)</w:t>
            </w:r>
          </w:p>
        </w:tc>
        <w:tc>
          <w:tcPr>
            <w:shd w:fill="ff5f0f" w:val="clear"/>
            <w:tcMar>
              <w:top w:w="100.0" w:type="dxa"/>
              <w:left w:w="100.0" w:type="dxa"/>
              <w:bottom w:w="100.0" w:type="dxa"/>
              <w:right w:w="100.0" w:type="dxa"/>
            </w:tcMar>
          </w:tcPr>
          <w:p w:rsidR="00000000" w:rsidDel="00000000" w:rsidP="00000000" w:rsidRDefault="00000000" w:rsidRPr="00000000" w14:paraId="00000180">
            <w:pPr>
              <w:widowControl w:val="0"/>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By whom (internally, externally, etc.)?</w:t>
            </w:r>
          </w:p>
        </w:tc>
        <w:tc>
          <w:tcPr>
            <w:shd w:fill="ff5f0f" w:val="clear"/>
            <w:tcMar>
              <w:top w:w="100.0" w:type="dxa"/>
              <w:left w:w="100.0" w:type="dxa"/>
              <w:bottom w:w="100.0" w:type="dxa"/>
              <w:right w:w="100.0" w:type="dxa"/>
            </w:tcMar>
          </w:tcPr>
          <w:p w:rsidR="00000000" w:rsidDel="00000000" w:rsidP="00000000" w:rsidRDefault="00000000" w:rsidRPr="00000000" w14:paraId="00000181">
            <w:pPr>
              <w:widowControl w:val="0"/>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When?</w:t>
            </w:r>
          </w:p>
        </w:tc>
        <w:tc>
          <w:tcPr>
            <w:shd w:fill="ff5f0f" w:val="clear"/>
            <w:tcMar>
              <w:top w:w="100.0" w:type="dxa"/>
              <w:left w:w="100.0" w:type="dxa"/>
              <w:bottom w:w="100.0" w:type="dxa"/>
              <w:right w:w="100.0" w:type="dxa"/>
            </w:tcMar>
          </w:tcPr>
          <w:p w:rsidR="00000000" w:rsidDel="00000000" w:rsidP="00000000" w:rsidRDefault="00000000" w:rsidRPr="00000000" w14:paraId="00000182">
            <w:pPr>
              <w:widowControl w:val="0"/>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Course duration</w:t>
            </w:r>
          </w:p>
        </w:tc>
      </w:tr>
      <w:tr>
        <w:trPr>
          <w:cantSplit w:val="0"/>
          <w:tblHeader w:val="0"/>
        </w:trPr>
        <w:tc>
          <w:tcPr>
            <w:vAlign w:val="center"/>
          </w:tcPr>
          <w:p w:rsidR="00000000" w:rsidDel="00000000" w:rsidP="00000000" w:rsidRDefault="00000000" w:rsidRPr="00000000" w14:paraId="00000183">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Link to CEMIS </w:t>
            </w:r>
          </w:p>
        </w:tc>
        <w:tc>
          <w:tcPr>
            <w:vAlign w:val="center"/>
          </w:tcPr>
          <w:p w:rsidR="00000000" w:rsidDel="00000000" w:rsidP="00000000" w:rsidRDefault="00000000" w:rsidRPr="00000000" w14:paraId="00000184">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This is the CEMIS system which all partners will access and update on a regular basis</w:t>
            </w:r>
          </w:p>
        </w:tc>
        <w:tc>
          <w:tcPr>
            <w:tcMar>
              <w:top w:w="100.0" w:type="dxa"/>
              <w:left w:w="100.0" w:type="dxa"/>
              <w:bottom w:w="100.0" w:type="dxa"/>
              <w:right w:w="100.0" w:type="dxa"/>
            </w:tcMar>
          </w:tcPr>
          <w:p w:rsidR="00000000" w:rsidDel="00000000" w:rsidP="00000000" w:rsidRDefault="00000000" w:rsidRPr="00000000" w14:paraId="00000185">
            <w:pPr>
              <w:widowControl w:val="0"/>
              <w:spacing w:line="240" w:lineRule="auto"/>
              <w:rPr>
                <w:rFonts w:ascii="Poppins" w:cs="Poppins" w:eastAsia="Poppins" w:hAnsi="Poppi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6">
            <w:pPr>
              <w:widowControl w:val="0"/>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Internally</w:t>
            </w:r>
          </w:p>
        </w:tc>
        <w:tc>
          <w:tcPr>
            <w:tcMar>
              <w:top w:w="100.0" w:type="dxa"/>
              <w:left w:w="100.0" w:type="dxa"/>
              <w:bottom w:w="100.0" w:type="dxa"/>
              <w:right w:w="100.0" w:type="dxa"/>
            </w:tcMar>
          </w:tcPr>
          <w:p w:rsidR="00000000" w:rsidDel="00000000" w:rsidP="00000000" w:rsidRDefault="00000000" w:rsidRPr="00000000" w14:paraId="00000187">
            <w:pPr>
              <w:widowControl w:val="0"/>
              <w:spacing w:line="240" w:lineRule="auto"/>
              <w:rPr>
                <w:rFonts w:ascii="Poppins" w:cs="Poppins" w:eastAsia="Poppins" w:hAnsi="Poppi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8">
            <w:pPr>
              <w:widowControl w:val="0"/>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89">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CCOSC Quarterly Briefs (internal)</w:t>
            </w:r>
          </w:p>
        </w:tc>
        <w:tc>
          <w:tcPr>
            <w:vAlign w:val="center"/>
          </w:tcPr>
          <w:p w:rsidR="00000000" w:rsidDel="00000000" w:rsidP="00000000" w:rsidRDefault="00000000" w:rsidRPr="00000000" w14:paraId="0000018A">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Quarterly briefs are compiled internally for AEA and Consortium management to review</w:t>
            </w:r>
          </w:p>
        </w:tc>
        <w:tc>
          <w:tcPr>
            <w:tcMar>
              <w:top w:w="100.0" w:type="dxa"/>
              <w:left w:w="100.0" w:type="dxa"/>
              <w:bottom w:w="100.0" w:type="dxa"/>
              <w:right w:w="100.0" w:type="dxa"/>
            </w:tcMar>
          </w:tcPr>
          <w:p w:rsidR="00000000" w:rsidDel="00000000" w:rsidP="00000000" w:rsidRDefault="00000000" w:rsidRPr="00000000" w14:paraId="0000018B">
            <w:pPr>
              <w:widowControl w:val="0"/>
              <w:spacing w:line="240" w:lineRule="auto"/>
              <w:rPr>
                <w:rFonts w:ascii="Poppins" w:cs="Poppins" w:eastAsia="Poppins" w:hAnsi="Poppi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C">
            <w:pPr>
              <w:widowControl w:val="0"/>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Internally</w:t>
            </w:r>
          </w:p>
        </w:tc>
        <w:tc>
          <w:tcPr>
            <w:tcMar>
              <w:top w:w="100.0" w:type="dxa"/>
              <w:left w:w="100.0" w:type="dxa"/>
              <w:bottom w:w="100.0" w:type="dxa"/>
              <w:right w:w="100.0" w:type="dxa"/>
            </w:tcMar>
          </w:tcPr>
          <w:p w:rsidR="00000000" w:rsidDel="00000000" w:rsidP="00000000" w:rsidRDefault="00000000" w:rsidRPr="00000000" w14:paraId="0000018D">
            <w:pPr>
              <w:widowControl w:val="0"/>
              <w:spacing w:line="240" w:lineRule="auto"/>
              <w:rPr>
                <w:rFonts w:ascii="Poppins" w:cs="Poppins" w:eastAsia="Poppins" w:hAnsi="Poppi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E">
            <w:pPr>
              <w:widowControl w:val="0"/>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8F">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CCOSC Semester Reports (donor)</w:t>
            </w:r>
          </w:p>
        </w:tc>
        <w:tc>
          <w:tcPr>
            <w:vAlign w:val="center"/>
          </w:tcPr>
          <w:p w:rsidR="00000000" w:rsidDel="00000000" w:rsidP="00000000" w:rsidRDefault="00000000" w:rsidRPr="00000000" w14:paraId="00000190">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Semester reports are assembled from the quarterly briefs, and are intended for the Board, Advisory Committee, and Donor review</w:t>
            </w:r>
          </w:p>
        </w:tc>
        <w:tc>
          <w:tcPr>
            <w:tcMar>
              <w:top w:w="100.0" w:type="dxa"/>
              <w:left w:w="100.0" w:type="dxa"/>
              <w:bottom w:w="100.0" w:type="dxa"/>
              <w:right w:w="100.0" w:type="dxa"/>
            </w:tcMar>
          </w:tcPr>
          <w:p w:rsidR="00000000" w:rsidDel="00000000" w:rsidP="00000000" w:rsidRDefault="00000000" w:rsidRPr="00000000" w14:paraId="00000191">
            <w:pPr>
              <w:widowControl w:val="0"/>
              <w:spacing w:line="240" w:lineRule="auto"/>
              <w:rPr>
                <w:rFonts w:ascii="Poppins" w:cs="Poppins" w:eastAsia="Poppins" w:hAnsi="Poppi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92">
            <w:pPr>
              <w:widowControl w:val="0"/>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Internally</w:t>
            </w:r>
          </w:p>
        </w:tc>
        <w:tc>
          <w:tcPr>
            <w:tcMar>
              <w:top w:w="100.0" w:type="dxa"/>
              <w:left w:w="100.0" w:type="dxa"/>
              <w:bottom w:w="100.0" w:type="dxa"/>
              <w:right w:w="100.0" w:type="dxa"/>
            </w:tcMar>
          </w:tcPr>
          <w:p w:rsidR="00000000" w:rsidDel="00000000" w:rsidP="00000000" w:rsidRDefault="00000000" w:rsidRPr="00000000" w14:paraId="00000193">
            <w:pPr>
              <w:widowControl w:val="0"/>
              <w:spacing w:line="240" w:lineRule="auto"/>
              <w:rPr>
                <w:rFonts w:ascii="Poppins" w:cs="Poppins" w:eastAsia="Poppins" w:hAnsi="Poppi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94">
            <w:pPr>
              <w:widowControl w:val="0"/>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95">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CCOSC Quarterly newsletter</w:t>
            </w:r>
          </w:p>
        </w:tc>
        <w:tc>
          <w:tcPr>
            <w:vAlign w:val="center"/>
          </w:tcPr>
          <w:p w:rsidR="00000000" w:rsidDel="00000000" w:rsidP="00000000" w:rsidRDefault="00000000" w:rsidRPr="00000000" w14:paraId="00000196">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CCOSC communications team will develop a quarterly newsletter highlighting interesting case studies and innovative practices (TBC)</w:t>
            </w:r>
          </w:p>
        </w:tc>
        <w:tc>
          <w:tcPr>
            <w:tcMar>
              <w:top w:w="100.0" w:type="dxa"/>
              <w:left w:w="100.0" w:type="dxa"/>
              <w:bottom w:w="100.0" w:type="dxa"/>
              <w:right w:w="100.0" w:type="dxa"/>
            </w:tcMar>
          </w:tcPr>
          <w:p w:rsidR="00000000" w:rsidDel="00000000" w:rsidP="00000000" w:rsidRDefault="00000000" w:rsidRPr="00000000" w14:paraId="00000197">
            <w:pPr>
              <w:widowControl w:val="0"/>
              <w:spacing w:line="240" w:lineRule="auto"/>
              <w:rPr>
                <w:rFonts w:ascii="Poppins" w:cs="Poppins" w:eastAsia="Poppins" w:hAnsi="Poppi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98">
            <w:pPr>
              <w:widowControl w:val="0"/>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Internally</w:t>
            </w:r>
          </w:p>
        </w:tc>
        <w:tc>
          <w:tcPr>
            <w:tcMar>
              <w:top w:w="100.0" w:type="dxa"/>
              <w:left w:w="100.0" w:type="dxa"/>
              <w:bottom w:w="100.0" w:type="dxa"/>
              <w:right w:w="100.0" w:type="dxa"/>
            </w:tcMar>
          </w:tcPr>
          <w:p w:rsidR="00000000" w:rsidDel="00000000" w:rsidP="00000000" w:rsidRDefault="00000000" w:rsidRPr="00000000" w14:paraId="00000199">
            <w:pPr>
              <w:widowControl w:val="0"/>
              <w:spacing w:line="240" w:lineRule="auto"/>
              <w:rPr>
                <w:rFonts w:ascii="Poppins" w:cs="Poppins" w:eastAsia="Poppins" w:hAnsi="Poppi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9A">
            <w:pPr>
              <w:widowControl w:val="0"/>
              <w:spacing w:line="240" w:lineRule="auto"/>
              <w:rPr>
                <w:rFonts w:ascii="Poppins" w:cs="Poppins" w:eastAsia="Poppins" w:hAnsi="Poppins"/>
                <w:sz w:val="20"/>
                <w:szCs w:val="20"/>
              </w:rPr>
            </w:pPr>
            <w:r w:rsidDel="00000000" w:rsidR="00000000" w:rsidRPr="00000000">
              <w:rPr>
                <w:rtl w:val="0"/>
              </w:rPr>
            </w:r>
          </w:p>
        </w:tc>
      </w:tr>
    </w:tbl>
    <w:p w:rsidR="00000000" w:rsidDel="00000000" w:rsidP="00000000" w:rsidRDefault="00000000" w:rsidRPr="00000000" w14:paraId="0000019B">
      <w:pPr>
        <w:jc w:val="both"/>
        <w:rPr>
          <w:rFonts w:ascii="Poppins" w:cs="Poppins" w:eastAsia="Poppins" w:hAnsi="Poppins"/>
          <w:sz w:val="20"/>
          <w:szCs w:val="20"/>
        </w:rPr>
      </w:pPr>
      <w:r w:rsidDel="00000000" w:rsidR="00000000" w:rsidRPr="00000000">
        <w:rPr>
          <w:rtl w:val="0"/>
        </w:rPr>
      </w:r>
    </w:p>
    <w:tbl>
      <w:tblPr>
        <w:tblStyle w:val="Table5"/>
        <w:tblW w:w="9883.511811023624" w:type="dxa"/>
        <w:jc w:val="left"/>
        <w:tblInd w:w="-8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6.1424727298995"/>
        <w:gridCol w:w="1643.4738676587447"/>
        <w:gridCol w:w="1643.4738676587447"/>
        <w:gridCol w:w="1643.4738676587447"/>
        <w:gridCol w:w="1643.4738676587447"/>
        <w:gridCol w:w="1643.4738676587447"/>
        <w:tblGridChange w:id="0">
          <w:tblGrid>
            <w:gridCol w:w="1666.1424727298995"/>
            <w:gridCol w:w="1643.4738676587447"/>
            <w:gridCol w:w="1643.4738676587447"/>
            <w:gridCol w:w="1643.4738676587447"/>
            <w:gridCol w:w="1643.4738676587447"/>
            <w:gridCol w:w="1643.4738676587447"/>
          </w:tblGrid>
        </w:tblGridChange>
      </w:tblGrid>
      <w:tr>
        <w:trPr>
          <w:cantSplit w:val="0"/>
          <w:tblHeader w:val="0"/>
        </w:trPr>
        <w:tc>
          <w:tcPr>
            <w:vAlign w:val="center"/>
          </w:tcPr>
          <w:p w:rsidR="00000000" w:rsidDel="00000000" w:rsidP="00000000" w:rsidRDefault="00000000" w:rsidRPr="00000000" w14:paraId="0000019C">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Education policy &amp; advocacy efforts</w:t>
            </w:r>
          </w:p>
        </w:tc>
        <w:tc>
          <w:tcPr>
            <w:vAlign w:val="center"/>
          </w:tcPr>
          <w:p w:rsidR="00000000" w:rsidDel="00000000" w:rsidP="00000000" w:rsidRDefault="00000000" w:rsidRPr="00000000" w14:paraId="0000019D">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Relevant education policy pertinent to CCOSC will be published on OHL, together with records of CCOSC advocacy to influence the implementation of these policies</w:t>
            </w:r>
          </w:p>
        </w:tc>
        <w:tc>
          <w:tcPr>
            <w:vAlign w:val="center"/>
          </w:tcPr>
          <w:p w:rsidR="00000000" w:rsidDel="00000000" w:rsidP="00000000" w:rsidRDefault="00000000" w:rsidRPr="00000000" w14:paraId="0000019E">
            <w:pPr>
              <w:rPr>
                <w:rFonts w:ascii="Poppins" w:cs="Poppins" w:eastAsia="Poppins" w:hAnsi="Poppins"/>
                <w:sz w:val="20"/>
                <w:szCs w:val="20"/>
              </w:rPr>
            </w:pPr>
            <w:r w:rsidDel="00000000" w:rsidR="00000000" w:rsidRPr="00000000">
              <w:rPr>
                <w:rtl w:val="0"/>
              </w:rPr>
            </w:r>
          </w:p>
        </w:tc>
        <w:tc>
          <w:tcPr>
            <w:vAlign w:val="center"/>
          </w:tcPr>
          <w:p w:rsidR="00000000" w:rsidDel="00000000" w:rsidP="00000000" w:rsidRDefault="00000000" w:rsidRPr="00000000" w14:paraId="0000019F">
            <w:pPr>
              <w:widowControl w:val="0"/>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Internally</w:t>
            </w:r>
          </w:p>
        </w:tc>
        <w:tc>
          <w:tcPr>
            <w:vAlign w:val="center"/>
          </w:tcPr>
          <w:p w:rsidR="00000000" w:rsidDel="00000000" w:rsidP="00000000" w:rsidRDefault="00000000" w:rsidRPr="00000000" w14:paraId="000001A0">
            <w:pPr>
              <w:rPr>
                <w:rFonts w:ascii="Poppins" w:cs="Poppins" w:eastAsia="Poppins" w:hAnsi="Poppins"/>
                <w:sz w:val="20"/>
                <w:szCs w:val="20"/>
              </w:rPr>
            </w:pPr>
            <w:r w:rsidDel="00000000" w:rsidR="00000000" w:rsidRPr="00000000">
              <w:rPr>
                <w:rtl w:val="0"/>
              </w:rPr>
            </w:r>
          </w:p>
        </w:tc>
        <w:tc>
          <w:tcPr>
            <w:vAlign w:val="center"/>
          </w:tcPr>
          <w:p w:rsidR="00000000" w:rsidDel="00000000" w:rsidP="00000000" w:rsidRDefault="00000000" w:rsidRPr="00000000" w14:paraId="000001A1">
            <w:pPr>
              <w:rPr>
                <w:rFonts w:ascii="Poppins" w:cs="Poppins" w:eastAsia="Poppins" w:hAnsi="Poppins"/>
                <w:sz w:val="20"/>
                <w:szCs w:val="20"/>
              </w:rPr>
            </w:pPr>
            <w:r w:rsidDel="00000000" w:rsidR="00000000" w:rsidRPr="00000000">
              <w:rPr>
                <w:rtl w:val="0"/>
              </w:rPr>
            </w:r>
          </w:p>
        </w:tc>
      </w:tr>
    </w:tbl>
    <w:p w:rsidR="00000000" w:rsidDel="00000000" w:rsidP="00000000" w:rsidRDefault="00000000" w:rsidRPr="00000000" w14:paraId="000001A2">
      <w:pPr>
        <w:jc w:val="both"/>
        <w:rPr>
          <w:rFonts w:ascii="Poppins" w:cs="Poppins" w:eastAsia="Poppins" w:hAnsi="Poppins"/>
          <w:sz w:val="20"/>
          <w:szCs w:val="20"/>
        </w:rPr>
      </w:pPr>
      <w:r w:rsidDel="00000000" w:rsidR="00000000" w:rsidRPr="00000000">
        <w:rPr>
          <w:rtl w:val="0"/>
        </w:rPr>
      </w:r>
    </w:p>
    <w:tbl>
      <w:tblPr>
        <w:tblStyle w:val="Table6"/>
        <w:tblW w:w="9883.511811023622" w:type="dxa"/>
        <w:jc w:val="left"/>
        <w:tblInd w:w="-8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5.5108902241793"/>
        <w:gridCol w:w="1733.6894780955981"/>
        <w:gridCol w:w="1615.146607798463"/>
        <w:gridCol w:w="1629.964466585605"/>
        <w:gridCol w:w="1659.6001841598886"/>
        <w:gridCol w:w="1659.6001841598886"/>
        <w:tblGridChange w:id="0">
          <w:tblGrid>
            <w:gridCol w:w="1585.5108902241793"/>
            <w:gridCol w:w="1733.6894780955981"/>
            <w:gridCol w:w="1615.146607798463"/>
            <w:gridCol w:w="1629.964466585605"/>
            <w:gridCol w:w="1659.6001841598886"/>
            <w:gridCol w:w="1659.6001841598886"/>
          </w:tblGrid>
        </w:tblGridChange>
      </w:tblGrid>
      <w:tr>
        <w:trPr>
          <w:cantSplit w:val="0"/>
          <w:trHeight w:val="6870" w:hRule="atLeast"/>
          <w:tblHeader w:val="0"/>
        </w:trPr>
        <w:tc>
          <w:tcPr>
            <w:vAlign w:val="center"/>
          </w:tcPr>
          <w:p w:rsidR="00000000" w:rsidDel="00000000" w:rsidP="00000000" w:rsidRDefault="00000000" w:rsidRPr="00000000" w14:paraId="000001A3">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All CCOSC research</w:t>
            </w:r>
          </w:p>
        </w:tc>
        <w:tc>
          <w:tcPr>
            <w:vAlign w:val="center"/>
          </w:tcPr>
          <w:p w:rsidR="00000000" w:rsidDel="00000000" w:rsidP="00000000" w:rsidRDefault="00000000" w:rsidRPr="00000000" w14:paraId="000001A4">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Any research reports commissioned by CCOCS or carried out by CPs, including the baseline and endline surveys, will be published.</w:t>
            </w:r>
          </w:p>
        </w:tc>
        <w:tc>
          <w:tcPr>
            <w:vAlign w:val="center"/>
          </w:tcPr>
          <w:p w:rsidR="00000000" w:rsidDel="00000000" w:rsidP="00000000" w:rsidRDefault="00000000" w:rsidRPr="00000000" w14:paraId="000001A5">
            <w:pPr>
              <w:rPr>
                <w:rFonts w:ascii="Poppins" w:cs="Poppins" w:eastAsia="Poppins" w:hAnsi="Poppins"/>
                <w:sz w:val="20"/>
                <w:szCs w:val="20"/>
              </w:rPr>
            </w:pPr>
            <w:r w:rsidDel="00000000" w:rsidR="00000000" w:rsidRPr="00000000">
              <w:rPr>
                <w:rtl w:val="0"/>
              </w:rPr>
            </w:r>
          </w:p>
        </w:tc>
        <w:tc>
          <w:tcPr>
            <w:vAlign w:val="center"/>
          </w:tcPr>
          <w:p w:rsidR="00000000" w:rsidDel="00000000" w:rsidP="00000000" w:rsidRDefault="00000000" w:rsidRPr="00000000" w14:paraId="000001A6">
            <w:pPr>
              <w:widowControl w:val="0"/>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Internally</w:t>
            </w:r>
          </w:p>
        </w:tc>
        <w:tc>
          <w:tcPr>
            <w:vAlign w:val="center"/>
          </w:tcPr>
          <w:p w:rsidR="00000000" w:rsidDel="00000000" w:rsidP="00000000" w:rsidRDefault="00000000" w:rsidRPr="00000000" w14:paraId="000001A7">
            <w:pPr>
              <w:rPr>
                <w:rFonts w:ascii="Poppins" w:cs="Poppins" w:eastAsia="Poppins" w:hAnsi="Poppins"/>
                <w:sz w:val="20"/>
                <w:szCs w:val="20"/>
              </w:rPr>
            </w:pPr>
            <w:r w:rsidDel="00000000" w:rsidR="00000000" w:rsidRPr="00000000">
              <w:rPr>
                <w:rtl w:val="0"/>
              </w:rPr>
            </w:r>
          </w:p>
        </w:tc>
        <w:tc>
          <w:tcPr>
            <w:vAlign w:val="center"/>
          </w:tcPr>
          <w:p w:rsidR="00000000" w:rsidDel="00000000" w:rsidP="00000000" w:rsidRDefault="00000000" w:rsidRPr="00000000" w14:paraId="000001A8">
            <w:pPr>
              <w:rPr>
                <w:rFonts w:ascii="Poppins" w:cs="Poppins" w:eastAsia="Poppins" w:hAnsi="Poppins"/>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9">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All CCOSC monitoring tools</w:t>
            </w:r>
          </w:p>
        </w:tc>
        <w:tc>
          <w:tcPr>
            <w:vAlign w:val="center"/>
          </w:tcPr>
          <w:p w:rsidR="00000000" w:rsidDel="00000000" w:rsidP="00000000" w:rsidRDefault="00000000" w:rsidRPr="00000000" w14:paraId="000001AA">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All the monitoring tools included in this guide, as well as other templates to be developed by the M&amp;E manager, will be stored on the OLH</w:t>
            </w:r>
          </w:p>
        </w:tc>
        <w:tc>
          <w:tcPr>
            <w:vAlign w:val="center"/>
          </w:tcPr>
          <w:p w:rsidR="00000000" w:rsidDel="00000000" w:rsidP="00000000" w:rsidRDefault="00000000" w:rsidRPr="00000000" w14:paraId="000001AB">
            <w:pPr>
              <w:rPr>
                <w:rFonts w:ascii="Poppins" w:cs="Poppins" w:eastAsia="Poppins" w:hAnsi="Poppins"/>
                <w:sz w:val="20"/>
                <w:szCs w:val="20"/>
              </w:rPr>
            </w:pPr>
            <w:r w:rsidDel="00000000" w:rsidR="00000000" w:rsidRPr="00000000">
              <w:rPr>
                <w:rtl w:val="0"/>
              </w:rPr>
            </w:r>
          </w:p>
        </w:tc>
        <w:tc>
          <w:tcPr>
            <w:vAlign w:val="center"/>
          </w:tcPr>
          <w:p w:rsidR="00000000" w:rsidDel="00000000" w:rsidP="00000000" w:rsidRDefault="00000000" w:rsidRPr="00000000" w14:paraId="000001AC">
            <w:pPr>
              <w:widowControl w:val="0"/>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Internally</w:t>
            </w:r>
          </w:p>
        </w:tc>
        <w:tc>
          <w:tcPr>
            <w:vAlign w:val="center"/>
          </w:tcPr>
          <w:p w:rsidR="00000000" w:rsidDel="00000000" w:rsidP="00000000" w:rsidRDefault="00000000" w:rsidRPr="00000000" w14:paraId="000001AD">
            <w:pPr>
              <w:rPr>
                <w:rFonts w:ascii="Poppins" w:cs="Poppins" w:eastAsia="Poppins" w:hAnsi="Poppins"/>
                <w:sz w:val="20"/>
                <w:szCs w:val="20"/>
              </w:rPr>
            </w:pPr>
            <w:r w:rsidDel="00000000" w:rsidR="00000000" w:rsidRPr="00000000">
              <w:rPr>
                <w:rtl w:val="0"/>
              </w:rPr>
            </w:r>
          </w:p>
        </w:tc>
        <w:tc>
          <w:tcPr>
            <w:vAlign w:val="center"/>
          </w:tcPr>
          <w:p w:rsidR="00000000" w:rsidDel="00000000" w:rsidP="00000000" w:rsidRDefault="00000000" w:rsidRPr="00000000" w14:paraId="000001AE">
            <w:pPr>
              <w:rPr>
                <w:rFonts w:ascii="Poppins" w:cs="Poppins" w:eastAsia="Poppins" w:hAnsi="Poppins"/>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F">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All CCOSC financial monitoring tools</w:t>
            </w:r>
          </w:p>
        </w:tc>
        <w:tc>
          <w:tcPr>
            <w:vAlign w:val="center"/>
          </w:tcPr>
          <w:p w:rsidR="00000000" w:rsidDel="00000000" w:rsidP="00000000" w:rsidRDefault="00000000" w:rsidRPr="00000000" w14:paraId="000001B0">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All financial reporting templates, including budget formats and guidelines, will be made available to CPs</w:t>
            </w:r>
          </w:p>
        </w:tc>
        <w:tc>
          <w:tcPr>
            <w:vAlign w:val="center"/>
          </w:tcPr>
          <w:p w:rsidR="00000000" w:rsidDel="00000000" w:rsidP="00000000" w:rsidRDefault="00000000" w:rsidRPr="00000000" w14:paraId="000001B1">
            <w:pPr>
              <w:rPr>
                <w:rFonts w:ascii="Poppins" w:cs="Poppins" w:eastAsia="Poppins" w:hAnsi="Poppins"/>
                <w:sz w:val="20"/>
                <w:szCs w:val="20"/>
              </w:rPr>
            </w:pPr>
            <w:r w:rsidDel="00000000" w:rsidR="00000000" w:rsidRPr="00000000">
              <w:rPr>
                <w:rtl w:val="0"/>
              </w:rPr>
            </w:r>
          </w:p>
        </w:tc>
        <w:tc>
          <w:tcPr>
            <w:vAlign w:val="center"/>
          </w:tcPr>
          <w:p w:rsidR="00000000" w:rsidDel="00000000" w:rsidP="00000000" w:rsidRDefault="00000000" w:rsidRPr="00000000" w14:paraId="000001B2">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Internally</w:t>
            </w:r>
          </w:p>
        </w:tc>
        <w:tc>
          <w:tcPr>
            <w:vAlign w:val="center"/>
          </w:tcPr>
          <w:p w:rsidR="00000000" w:rsidDel="00000000" w:rsidP="00000000" w:rsidRDefault="00000000" w:rsidRPr="00000000" w14:paraId="000001B3">
            <w:pPr>
              <w:rPr>
                <w:rFonts w:ascii="Poppins" w:cs="Poppins" w:eastAsia="Poppins" w:hAnsi="Poppins"/>
                <w:sz w:val="20"/>
                <w:szCs w:val="20"/>
              </w:rPr>
            </w:pPr>
            <w:r w:rsidDel="00000000" w:rsidR="00000000" w:rsidRPr="00000000">
              <w:rPr>
                <w:rtl w:val="0"/>
              </w:rPr>
            </w:r>
          </w:p>
        </w:tc>
        <w:tc>
          <w:tcPr>
            <w:vAlign w:val="center"/>
          </w:tcPr>
          <w:p w:rsidR="00000000" w:rsidDel="00000000" w:rsidP="00000000" w:rsidRDefault="00000000" w:rsidRPr="00000000" w14:paraId="000001B4">
            <w:pPr>
              <w:rPr>
                <w:rFonts w:ascii="Poppins" w:cs="Poppins" w:eastAsia="Poppins" w:hAnsi="Poppins"/>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B5">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All CCOSC guidelines, tools, and curricula (AL, IE, MLE)</w:t>
            </w:r>
          </w:p>
        </w:tc>
        <w:tc>
          <w:tcPr>
            <w:vAlign w:val="center"/>
          </w:tcPr>
          <w:p w:rsidR="00000000" w:rsidDel="00000000" w:rsidP="00000000" w:rsidRDefault="00000000" w:rsidRPr="00000000" w14:paraId="000001B6">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Standards, curricula, tools, and other technical documentation developed by the Consortium Expertise Team (CET) will be housed on the OLH</w:t>
            </w:r>
          </w:p>
        </w:tc>
        <w:tc>
          <w:tcPr>
            <w:vAlign w:val="center"/>
          </w:tcPr>
          <w:p w:rsidR="00000000" w:rsidDel="00000000" w:rsidP="00000000" w:rsidRDefault="00000000" w:rsidRPr="00000000" w14:paraId="000001B7">
            <w:pPr>
              <w:rPr>
                <w:rFonts w:ascii="Poppins" w:cs="Poppins" w:eastAsia="Poppins" w:hAnsi="Poppins"/>
                <w:sz w:val="20"/>
                <w:szCs w:val="20"/>
              </w:rPr>
            </w:pPr>
            <w:r w:rsidDel="00000000" w:rsidR="00000000" w:rsidRPr="00000000">
              <w:rPr>
                <w:rtl w:val="0"/>
              </w:rPr>
            </w:r>
          </w:p>
        </w:tc>
        <w:tc>
          <w:tcPr>
            <w:vAlign w:val="center"/>
          </w:tcPr>
          <w:p w:rsidR="00000000" w:rsidDel="00000000" w:rsidP="00000000" w:rsidRDefault="00000000" w:rsidRPr="00000000" w14:paraId="000001B8">
            <w:pPr>
              <w:widowControl w:val="0"/>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Internally</w:t>
            </w:r>
          </w:p>
        </w:tc>
        <w:tc>
          <w:tcPr>
            <w:vAlign w:val="center"/>
          </w:tcPr>
          <w:p w:rsidR="00000000" w:rsidDel="00000000" w:rsidP="00000000" w:rsidRDefault="00000000" w:rsidRPr="00000000" w14:paraId="000001B9">
            <w:pPr>
              <w:rPr>
                <w:rFonts w:ascii="Poppins" w:cs="Poppins" w:eastAsia="Poppins" w:hAnsi="Poppins"/>
                <w:sz w:val="20"/>
                <w:szCs w:val="20"/>
              </w:rPr>
            </w:pPr>
            <w:r w:rsidDel="00000000" w:rsidR="00000000" w:rsidRPr="00000000">
              <w:rPr>
                <w:rtl w:val="0"/>
              </w:rPr>
            </w:r>
          </w:p>
        </w:tc>
        <w:tc>
          <w:tcPr>
            <w:vAlign w:val="center"/>
          </w:tcPr>
          <w:p w:rsidR="00000000" w:rsidDel="00000000" w:rsidP="00000000" w:rsidRDefault="00000000" w:rsidRPr="00000000" w14:paraId="000001BA">
            <w:pPr>
              <w:rPr>
                <w:rFonts w:ascii="Poppins" w:cs="Poppins" w:eastAsia="Poppins" w:hAnsi="Poppins"/>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BB">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All CCOSC training manuals for capacity building efforts</w:t>
            </w:r>
          </w:p>
        </w:tc>
        <w:tc>
          <w:tcPr>
            <w:vAlign w:val="center"/>
          </w:tcPr>
          <w:p w:rsidR="00000000" w:rsidDel="00000000" w:rsidP="00000000" w:rsidRDefault="00000000" w:rsidRPr="00000000" w14:paraId="000001BC">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All documents or capacity building materials from the CET will be stored here, for CPs to access and enhance their own professional development</w:t>
            </w:r>
          </w:p>
        </w:tc>
        <w:tc>
          <w:tcPr>
            <w:vAlign w:val="center"/>
          </w:tcPr>
          <w:p w:rsidR="00000000" w:rsidDel="00000000" w:rsidP="00000000" w:rsidRDefault="00000000" w:rsidRPr="00000000" w14:paraId="000001BD">
            <w:pPr>
              <w:rPr>
                <w:rFonts w:ascii="Poppins" w:cs="Poppins" w:eastAsia="Poppins" w:hAnsi="Poppins"/>
                <w:sz w:val="20"/>
                <w:szCs w:val="20"/>
              </w:rPr>
            </w:pPr>
            <w:r w:rsidDel="00000000" w:rsidR="00000000" w:rsidRPr="00000000">
              <w:rPr>
                <w:rtl w:val="0"/>
              </w:rPr>
            </w:r>
          </w:p>
        </w:tc>
        <w:tc>
          <w:tcPr>
            <w:vAlign w:val="center"/>
          </w:tcPr>
          <w:p w:rsidR="00000000" w:rsidDel="00000000" w:rsidP="00000000" w:rsidRDefault="00000000" w:rsidRPr="00000000" w14:paraId="000001BE">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Internally</w:t>
            </w:r>
          </w:p>
        </w:tc>
        <w:tc>
          <w:tcPr>
            <w:vAlign w:val="center"/>
          </w:tcPr>
          <w:p w:rsidR="00000000" w:rsidDel="00000000" w:rsidP="00000000" w:rsidRDefault="00000000" w:rsidRPr="00000000" w14:paraId="000001BF">
            <w:pPr>
              <w:rPr>
                <w:rFonts w:ascii="Poppins" w:cs="Poppins" w:eastAsia="Poppins" w:hAnsi="Poppins"/>
                <w:sz w:val="20"/>
                <w:szCs w:val="20"/>
              </w:rPr>
            </w:pPr>
            <w:r w:rsidDel="00000000" w:rsidR="00000000" w:rsidRPr="00000000">
              <w:rPr>
                <w:rtl w:val="0"/>
              </w:rPr>
            </w:r>
          </w:p>
        </w:tc>
        <w:tc>
          <w:tcPr>
            <w:vAlign w:val="center"/>
          </w:tcPr>
          <w:p w:rsidR="00000000" w:rsidDel="00000000" w:rsidP="00000000" w:rsidRDefault="00000000" w:rsidRPr="00000000" w14:paraId="000001C0">
            <w:pPr>
              <w:rPr>
                <w:rFonts w:ascii="Poppins" w:cs="Poppins" w:eastAsia="Poppins" w:hAnsi="Poppins"/>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C1">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Link to CCOSC social media platform</w:t>
            </w:r>
          </w:p>
        </w:tc>
        <w:tc>
          <w:tcPr>
            <w:vAlign w:val="center"/>
          </w:tcPr>
          <w:p w:rsidR="00000000" w:rsidDel="00000000" w:rsidP="00000000" w:rsidRDefault="00000000" w:rsidRPr="00000000" w14:paraId="000001C2">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All communications platforms (i.e. social media) managed by CCOSC will be linked to the OLH</w:t>
            </w:r>
          </w:p>
        </w:tc>
        <w:tc>
          <w:tcPr>
            <w:vAlign w:val="center"/>
          </w:tcPr>
          <w:p w:rsidR="00000000" w:rsidDel="00000000" w:rsidP="00000000" w:rsidRDefault="00000000" w:rsidRPr="00000000" w14:paraId="000001C3">
            <w:pPr>
              <w:rPr>
                <w:rFonts w:ascii="Poppins" w:cs="Poppins" w:eastAsia="Poppins" w:hAnsi="Poppins"/>
                <w:sz w:val="20"/>
                <w:szCs w:val="20"/>
              </w:rPr>
            </w:pPr>
            <w:r w:rsidDel="00000000" w:rsidR="00000000" w:rsidRPr="00000000">
              <w:rPr>
                <w:rtl w:val="0"/>
              </w:rPr>
            </w:r>
          </w:p>
        </w:tc>
        <w:tc>
          <w:tcPr>
            <w:vAlign w:val="center"/>
          </w:tcPr>
          <w:p w:rsidR="00000000" w:rsidDel="00000000" w:rsidP="00000000" w:rsidRDefault="00000000" w:rsidRPr="00000000" w14:paraId="000001C4">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Internally</w:t>
            </w:r>
          </w:p>
        </w:tc>
        <w:tc>
          <w:tcPr>
            <w:vAlign w:val="center"/>
          </w:tcPr>
          <w:p w:rsidR="00000000" w:rsidDel="00000000" w:rsidP="00000000" w:rsidRDefault="00000000" w:rsidRPr="00000000" w14:paraId="000001C5">
            <w:pPr>
              <w:rPr>
                <w:rFonts w:ascii="Poppins" w:cs="Poppins" w:eastAsia="Poppins" w:hAnsi="Poppins"/>
                <w:sz w:val="20"/>
                <w:szCs w:val="20"/>
              </w:rPr>
            </w:pPr>
            <w:r w:rsidDel="00000000" w:rsidR="00000000" w:rsidRPr="00000000">
              <w:rPr>
                <w:rtl w:val="0"/>
              </w:rPr>
            </w:r>
          </w:p>
        </w:tc>
        <w:tc>
          <w:tcPr>
            <w:vAlign w:val="center"/>
          </w:tcPr>
          <w:p w:rsidR="00000000" w:rsidDel="00000000" w:rsidP="00000000" w:rsidRDefault="00000000" w:rsidRPr="00000000" w14:paraId="000001C6">
            <w:pPr>
              <w:rPr>
                <w:rFonts w:ascii="Poppins" w:cs="Poppins" w:eastAsia="Poppins" w:hAnsi="Poppins"/>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C7">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All CCOSC press releases and media information</w:t>
            </w:r>
          </w:p>
        </w:tc>
        <w:tc>
          <w:tcPr>
            <w:vAlign w:val="center"/>
          </w:tcPr>
          <w:p w:rsidR="00000000" w:rsidDel="00000000" w:rsidP="00000000" w:rsidRDefault="00000000" w:rsidRPr="00000000" w14:paraId="000001C8">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All press releases, media information, publicity campaigns, or other public relations documentation will be available on the OLH</w:t>
            </w:r>
          </w:p>
        </w:tc>
        <w:tc>
          <w:tcPr>
            <w:vAlign w:val="center"/>
          </w:tcPr>
          <w:p w:rsidR="00000000" w:rsidDel="00000000" w:rsidP="00000000" w:rsidRDefault="00000000" w:rsidRPr="00000000" w14:paraId="000001C9">
            <w:pPr>
              <w:rPr>
                <w:rFonts w:ascii="Poppins" w:cs="Poppins" w:eastAsia="Poppins" w:hAnsi="Poppins"/>
                <w:sz w:val="20"/>
                <w:szCs w:val="20"/>
              </w:rPr>
            </w:pPr>
            <w:r w:rsidDel="00000000" w:rsidR="00000000" w:rsidRPr="00000000">
              <w:rPr>
                <w:rtl w:val="0"/>
              </w:rPr>
            </w:r>
          </w:p>
        </w:tc>
        <w:tc>
          <w:tcPr>
            <w:vAlign w:val="center"/>
          </w:tcPr>
          <w:p w:rsidR="00000000" w:rsidDel="00000000" w:rsidP="00000000" w:rsidRDefault="00000000" w:rsidRPr="00000000" w14:paraId="000001CA">
            <w:pPr>
              <w:widowControl w:val="0"/>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Internally</w:t>
            </w:r>
          </w:p>
        </w:tc>
        <w:tc>
          <w:tcPr>
            <w:vAlign w:val="center"/>
          </w:tcPr>
          <w:p w:rsidR="00000000" w:rsidDel="00000000" w:rsidP="00000000" w:rsidRDefault="00000000" w:rsidRPr="00000000" w14:paraId="000001CB">
            <w:pPr>
              <w:rPr>
                <w:rFonts w:ascii="Poppins" w:cs="Poppins" w:eastAsia="Poppins" w:hAnsi="Poppins"/>
                <w:sz w:val="20"/>
                <w:szCs w:val="20"/>
              </w:rPr>
            </w:pPr>
            <w:r w:rsidDel="00000000" w:rsidR="00000000" w:rsidRPr="00000000">
              <w:rPr>
                <w:rtl w:val="0"/>
              </w:rPr>
            </w:r>
          </w:p>
        </w:tc>
        <w:tc>
          <w:tcPr>
            <w:vAlign w:val="center"/>
          </w:tcPr>
          <w:p w:rsidR="00000000" w:rsidDel="00000000" w:rsidP="00000000" w:rsidRDefault="00000000" w:rsidRPr="00000000" w14:paraId="000001CC">
            <w:pPr>
              <w:rPr>
                <w:rFonts w:ascii="Poppins" w:cs="Poppins" w:eastAsia="Poppins" w:hAnsi="Poppins"/>
                <w:sz w:val="20"/>
                <w:szCs w:val="20"/>
              </w:rPr>
            </w:pPr>
            <w:r w:rsidDel="00000000" w:rsidR="00000000" w:rsidRPr="00000000">
              <w:rPr>
                <w:rtl w:val="0"/>
              </w:rPr>
            </w:r>
          </w:p>
        </w:tc>
      </w:tr>
    </w:tbl>
    <w:p w:rsidR="00000000" w:rsidDel="00000000" w:rsidP="00000000" w:rsidRDefault="00000000" w:rsidRPr="00000000" w14:paraId="000001CD">
      <w:pPr>
        <w:spacing w:line="240" w:lineRule="auto"/>
        <w:rPr>
          <w:rFonts w:ascii="Poppins" w:cs="Poppins" w:eastAsia="Poppins" w:hAnsi="Poppins"/>
          <w:b w:val="1"/>
          <w:color w:val="006272"/>
          <w:sz w:val="20"/>
          <w:szCs w:val="20"/>
        </w:rPr>
      </w:pPr>
      <w:r w:rsidDel="00000000" w:rsidR="00000000" w:rsidRPr="00000000">
        <w:rPr>
          <w:rtl w:val="0"/>
        </w:rPr>
      </w:r>
    </w:p>
    <w:p w:rsidR="00000000" w:rsidDel="00000000" w:rsidP="00000000" w:rsidRDefault="00000000" w:rsidRPr="00000000" w14:paraId="000001CE">
      <w:pPr>
        <w:spacing w:line="240" w:lineRule="auto"/>
        <w:rPr>
          <w:rFonts w:ascii="Poppins" w:cs="Poppins" w:eastAsia="Poppins" w:hAnsi="Poppins"/>
          <w:b w:val="1"/>
          <w:color w:val="006272"/>
          <w:sz w:val="20"/>
          <w:szCs w:val="20"/>
        </w:rPr>
      </w:pPr>
      <w:r w:rsidDel="00000000" w:rsidR="00000000" w:rsidRPr="00000000">
        <w:rPr>
          <w:rtl w:val="0"/>
        </w:rPr>
      </w:r>
    </w:p>
    <w:p w:rsidR="00000000" w:rsidDel="00000000" w:rsidP="00000000" w:rsidRDefault="00000000" w:rsidRPr="00000000" w14:paraId="000001CF">
      <w:pPr>
        <w:spacing w:line="240" w:lineRule="auto"/>
        <w:rPr>
          <w:rFonts w:ascii="Poppins" w:cs="Poppins" w:eastAsia="Poppins" w:hAnsi="Poppins"/>
          <w:b w:val="1"/>
          <w:color w:val="006272"/>
          <w:sz w:val="20"/>
          <w:szCs w:val="20"/>
        </w:rPr>
      </w:pPr>
      <w:r w:rsidDel="00000000" w:rsidR="00000000" w:rsidRPr="00000000">
        <w:rPr>
          <w:rtl w:val="0"/>
        </w:rPr>
      </w:r>
    </w:p>
    <w:p w:rsidR="00000000" w:rsidDel="00000000" w:rsidP="00000000" w:rsidRDefault="00000000" w:rsidRPr="00000000" w14:paraId="000001D0">
      <w:pPr>
        <w:spacing w:line="240" w:lineRule="auto"/>
        <w:rPr>
          <w:rFonts w:ascii="Poppins" w:cs="Poppins" w:eastAsia="Poppins" w:hAnsi="Poppins"/>
          <w:b w:val="1"/>
          <w:color w:val="006272"/>
          <w:sz w:val="20"/>
          <w:szCs w:val="20"/>
        </w:rPr>
      </w:pPr>
      <w:r w:rsidDel="00000000" w:rsidR="00000000" w:rsidRPr="00000000">
        <w:rPr>
          <w:rtl w:val="0"/>
        </w:rPr>
      </w:r>
    </w:p>
    <w:p w:rsidR="00000000" w:rsidDel="00000000" w:rsidP="00000000" w:rsidRDefault="00000000" w:rsidRPr="00000000" w14:paraId="000001D1">
      <w:pPr>
        <w:spacing w:line="240" w:lineRule="auto"/>
        <w:rPr>
          <w:rFonts w:ascii="Poppins" w:cs="Poppins" w:eastAsia="Poppins" w:hAnsi="Poppins"/>
          <w:b w:val="1"/>
          <w:color w:val="006272"/>
          <w:sz w:val="20"/>
          <w:szCs w:val="20"/>
        </w:rPr>
      </w:pPr>
      <w:r w:rsidDel="00000000" w:rsidR="00000000" w:rsidRPr="00000000">
        <w:rPr>
          <w:rtl w:val="0"/>
        </w:rPr>
      </w:r>
    </w:p>
    <w:p w:rsidR="00000000" w:rsidDel="00000000" w:rsidP="00000000" w:rsidRDefault="00000000" w:rsidRPr="00000000" w14:paraId="000001D2">
      <w:pPr>
        <w:spacing w:line="240" w:lineRule="auto"/>
        <w:rPr>
          <w:rFonts w:ascii="Poppins" w:cs="Poppins" w:eastAsia="Poppins" w:hAnsi="Poppins"/>
          <w:b w:val="1"/>
          <w:color w:val="006272"/>
          <w:sz w:val="20"/>
          <w:szCs w:val="20"/>
        </w:rPr>
      </w:pPr>
      <w:r w:rsidDel="00000000" w:rsidR="00000000" w:rsidRPr="00000000">
        <w:rPr>
          <w:rtl w:val="0"/>
        </w:rPr>
      </w:r>
    </w:p>
    <w:p w:rsidR="00000000" w:rsidDel="00000000" w:rsidP="00000000" w:rsidRDefault="00000000" w:rsidRPr="00000000" w14:paraId="000001D3">
      <w:pPr>
        <w:spacing w:line="240" w:lineRule="auto"/>
        <w:rPr>
          <w:rFonts w:ascii="Poppins" w:cs="Poppins" w:eastAsia="Poppins" w:hAnsi="Poppins"/>
          <w:b w:val="1"/>
          <w:color w:val="006272"/>
          <w:sz w:val="20"/>
          <w:szCs w:val="20"/>
        </w:rPr>
      </w:pPr>
      <w:r w:rsidDel="00000000" w:rsidR="00000000" w:rsidRPr="00000000">
        <w:rPr>
          <w:rtl w:val="0"/>
        </w:rPr>
      </w:r>
    </w:p>
    <w:p w:rsidR="00000000" w:rsidDel="00000000" w:rsidP="00000000" w:rsidRDefault="00000000" w:rsidRPr="00000000" w14:paraId="000001D4">
      <w:pPr>
        <w:spacing w:line="240" w:lineRule="auto"/>
        <w:rPr>
          <w:rFonts w:ascii="Poppins" w:cs="Poppins" w:eastAsia="Poppins" w:hAnsi="Poppins"/>
          <w:b w:val="1"/>
          <w:color w:val="006272"/>
          <w:sz w:val="20"/>
          <w:szCs w:val="20"/>
        </w:rPr>
      </w:pPr>
      <w:r w:rsidDel="00000000" w:rsidR="00000000" w:rsidRPr="00000000">
        <w:rPr>
          <w:rtl w:val="0"/>
        </w:rPr>
      </w:r>
    </w:p>
    <w:p w:rsidR="00000000" w:rsidDel="00000000" w:rsidP="00000000" w:rsidRDefault="00000000" w:rsidRPr="00000000" w14:paraId="000001D5">
      <w:pPr>
        <w:spacing w:line="240" w:lineRule="auto"/>
        <w:rPr>
          <w:rFonts w:ascii="Poppins" w:cs="Poppins" w:eastAsia="Poppins" w:hAnsi="Poppins"/>
          <w:b w:val="1"/>
          <w:color w:val="006272"/>
          <w:sz w:val="20"/>
          <w:szCs w:val="20"/>
        </w:rPr>
      </w:pPr>
      <w:r w:rsidDel="00000000" w:rsidR="00000000" w:rsidRPr="00000000">
        <w:rPr>
          <w:rtl w:val="0"/>
        </w:rPr>
      </w:r>
    </w:p>
    <w:p w:rsidR="00000000" w:rsidDel="00000000" w:rsidP="00000000" w:rsidRDefault="00000000" w:rsidRPr="00000000" w14:paraId="000001D6">
      <w:pPr>
        <w:spacing w:line="240" w:lineRule="auto"/>
        <w:rPr>
          <w:rFonts w:ascii="Poppins" w:cs="Poppins" w:eastAsia="Poppins" w:hAnsi="Poppins"/>
          <w:b w:val="1"/>
          <w:color w:val="006272"/>
          <w:sz w:val="20"/>
          <w:szCs w:val="20"/>
        </w:rPr>
      </w:pPr>
      <w:r w:rsidDel="00000000" w:rsidR="00000000" w:rsidRPr="00000000">
        <w:rPr>
          <w:rtl w:val="0"/>
        </w:rPr>
      </w:r>
    </w:p>
    <w:p w:rsidR="00000000" w:rsidDel="00000000" w:rsidP="00000000" w:rsidRDefault="00000000" w:rsidRPr="00000000" w14:paraId="000001D7">
      <w:pPr>
        <w:spacing w:line="240" w:lineRule="auto"/>
        <w:rPr>
          <w:rFonts w:ascii="Poppins" w:cs="Poppins" w:eastAsia="Poppins" w:hAnsi="Poppins"/>
          <w:b w:val="1"/>
          <w:color w:val="006272"/>
          <w:sz w:val="20"/>
          <w:szCs w:val="20"/>
        </w:rPr>
      </w:pPr>
      <w:r w:rsidDel="00000000" w:rsidR="00000000" w:rsidRPr="00000000">
        <w:rPr>
          <w:rtl w:val="0"/>
        </w:rPr>
      </w:r>
    </w:p>
    <w:p w:rsidR="00000000" w:rsidDel="00000000" w:rsidP="00000000" w:rsidRDefault="00000000" w:rsidRPr="00000000" w14:paraId="000001D8">
      <w:pPr>
        <w:spacing w:line="240" w:lineRule="auto"/>
        <w:rPr>
          <w:rFonts w:ascii="Poppins" w:cs="Poppins" w:eastAsia="Poppins" w:hAnsi="Poppins"/>
          <w:b w:val="1"/>
          <w:color w:val="006272"/>
          <w:sz w:val="20"/>
          <w:szCs w:val="20"/>
        </w:rPr>
      </w:pPr>
      <w:r w:rsidDel="00000000" w:rsidR="00000000" w:rsidRPr="00000000">
        <w:rPr>
          <w:rtl w:val="0"/>
        </w:rPr>
      </w:r>
    </w:p>
    <w:p w:rsidR="00000000" w:rsidDel="00000000" w:rsidP="00000000" w:rsidRDefault="00000000" w:rsidRPr="00000000" w14:paraId="000001D9">
      <w:pPr>
        <w:spacing w:line="240" w:lineRule="auto"/>
        <w:rPr>
          <w:rFonts w:ascii="Poppins" w:cs="Poppins" w:eastAsia="Poppins" w:hAnsi="Poppins"/>
          <w:b w:val="1"/>
          <w:color w:val="006272"/>
          <w:sz w:val="20"/>
          <w:szCs w:val="20"/>
        </w:rPr>
      </w:pPr>
      <w:r w:rsidDel="00000000" w:rsidR="00000000" w:rsidRPr="00000000">
        <w:rPr>
          <w:rtl w:val="0"/>
        </w:rPr>
      </w:r>
    </w:p>
    <w:p w:rsidR="00000000" w:rsidDel="00000000" w:rsidP="00000000" w:rsidRDefault="00000000" w:rsidRPr="00000000" w14:paraId="000001DA">
      <w:pPr>
        <w:spacing w:line="240" w:lineRule="auto"/>
        <w:rPr>
          <w:rFonts w:ascii="Poppins" w:cs="Poppins" w:eastAsia="Poppins" w:hAnsi="Poppins"/>
          <w:b w:val="1"/>
          <w:color w:val="006272"/>
          <w:sz w:val="20"/>
          <w:szCs w:val="20"/>
        </w:rPr>
      </w:pPr>
      <w:r w:rsidDel="00000000" w:rsidR="00000000" w:rsidRPr="00000000">
        <w:rPr>
          <w:rtl w:val="0"/>
        </w:rPr>
      </w:r>
    </w:p>
    <w:p w:rsidR="00000000" w:rsidDel="00000000" w:rsidP="00000000" w:rsidRDefault="00000000" w:rsidRPr="00000000" w14:paraId="000001DB">
      <w:pPr>
        <w:spacing w:line="240" w:lineRule="auto"/>
        <w:rPr>
          <w:rFonts w:ascii="Poppins" w:cs="Poppins" w:eastAsia="Poppins" w:hAnsi="Poppins"/>
          <w:b w:val="1"/>
          <w:color w:val="006272"/>
          <w:sz w:val="20"/>
          <w:szCs w:val="20"/>
        </w:rPr>
      </w:pPr>
      <w:r w:rsidDel="00000000" w:rsidR="00000000" w:rsidRPr="00000000">
        <w:rPr>
          <w:rtl w:val="0"/>
        </w:rPr>
      </w:r>
    </w:p>
    <w:p w:rsidR="00000000" w:rsidDel="00000000" w:rsidP="00000000" w:rsidRDefault="00000000" w:rsidRPr="00000000" w14:paraId="000001DC">
      <w:pPr>
        <w:spacing w:line="240" w:lineRule="auto"/>
        <w:rPr>
          <w:rFonts w:ascii="Poppins" w:cs="Poppins" w:eastAsia="Poppins" w:hAnsi="Poppins"/>
          <w:b w:val="1"/>
          <w:color w:val="006272"/>
          <w:sz w:val="20"/>
          <w:szCs w:val="20"/>
        </w:rPr>
      </w:pPr>
      <w:r w:rsidDel="00000000" w:rsidR="00000000" w:rsidRPr="00000000">
        <w:rPr>
          <w:rtl w:val="0"/>
        </w:rPr>
      </w:r>
    </w:p>
    <w:p w:rsidR="00000000" w:rsidDel="00000000" w:rsidP="00000000" w:rsidRDefault="00000000" w:rsidRPr="00000000" w14:paraId="000001DD">
      <w:pPr>
        <w:spacing w:line="240" w:lineRule="auto"/>
        <w:rPr>
          <w:rFonts w:ascii="Poppins" w:cs="Poppins" w:eastAsia="Poppins" w:hAnsi="Poppins"/>
          <w:b w:val="1"/>
          <w:color w:val="006272"/>
          <w:sz w:val="20"/>
          <w:szCs w:val="20"/>
        </w:rPr>
      </w:pPr>
      <w:r w:rsidDel="00000000" w:rsidR="00000000" w:rsidRPr="00000000">
        <w:rPr>
          <w:rtl w:val="0"/>
        </w:rPr>
      </w:r>
    </w:p>
    <w:p w:rsidR="00000000" w:rsidDel="00000000" w:rsidP="00000000" w:rsidRDefault="00000000" w:rsidRPr="00000000" w14:paraId="000001DE">
      <w:pPr>
        <w:spacing w:line="240" w:lineRule="auto"/>
        <w:rPr>
          <w:rFonts w:ascii="Poppins" w:cs="Poppins" w:eastAsia="Poppins" w:hAnsi="Poppins"/>
          <w:b w:val="1"/>
          <w:color w:val="006272"/>
          <w:sz w:val="20"/>
          <w:szCs w:val="20"/>
        </w:rPr>
      </w:pPr>
      <w:r w:rsidDel="00000000" w:rsidR="00000000" w:rsidRPr="00000000">
        <w:rPr>
          <w:rtl w:val="0"/>
        </w:rPr>
      </w:r>
    </w:p>
    <w:p w:rsidR="00000000" w:rsidDel="00000000" w:rsidP="00000000" w:rsidRDefault="00000000" w:rsidRPr="00000000" w14:paraId="000001DF">
      <w:pPr>
        <w:spacing w:line="240" w:lineRule="auto"/>
        <w:rPr>
          <w:rFonts w:ascii="Poppins" w:cs="Poppins" w:eastAsia="Poppins" w:hAnsi="Poppins"/>
          <w:b w:val="1"/>
          <w:color w:val="006272"/>
          <w:sz w:val="20"/>
          <w:szCs w:val="20"/>
        </w:rPr>
      </w:pPr>
      <w:r w:rsidDel="00000000" w:rsidR="00000000" w:rsidRPr="00000000">
        <w:rPr>
          <w:rtl w:val="0"/>
        </w:rPr>
      </w:r>
    </w:p>
    <w:p w:rsidR="00000000" w:rsidDel="00000000" w:rsidP="00000000" w:rsidRDefault="00000000" w:rsidRPr="00000000" w14:paraId="000001E0">
      <w:pPr>
        <w:spacing w:line="240" w:lineRule="auto"/>
        <w:rPr>
          <w:rFonts w:ascii="Poppins" w:cs="Poppins" w:eastAsia="Poppins" w:hAnsi="Poppins"/>
          <w:b w:val="1"/>
          <w:color w:val="006272"/>
          <w:sz w:val="20"/>
          <w:szCs w:val="20"/>
        </w:rPr>
      </w:pPr>
      <w:r w:rsidDel="00000000" w:rsidR="00000000" w:rsidRPr="00000000">
        <w:rPr>
          <w:rtl w:val="0"/>
        </w:rPr>
      </w:r>
    </w:p>
    <w:p w:rsidR="00000000" w:rsidDel="00000000" w:rsidP="00000000" w:rsidRDefault="00000000" w:rsidRPr="00000000" w14:paraId="000001E1">
      <w:pPr>
        <w:spacing w:line="240" w:lineRule="auto"/>
        <w:rPr>
          <w:rFonts w:ascii="Poppins" w:cs="Poppins" w:eastAsia="Poppins" w:hAnsi="Poppins"/>
          <w:b w:val="1"/>
          <w:color w:val="006272"/>
          <w:sz w:val="20"/>
          <w:szCs w:val="20"/>
        </w:rPr>
      </w:pPr>
      <w:r w:rsidDel="00000000" w:rsidR="00000000" w:rsidRPr="00000000">
        <w:rPr>
          <w:rtl w:val="0"/>
        </w:rPr>
      </w:r>
    </w:p>
    <w:p w:rsidR="00000000" w:rsidDel="00000000" w:rsidP="00000000" w:rsidRDefault="00000000" w:rsidRPr="00000000" w14:paraId="000001E2">
      <w:pPr>
        <w:pStyle w:val="Heading2"/>
        <w:numPr>
          <w:ilvl w:val="1"/>
          <w:numId w:val="9"/>
        </w:numPr>
        <w:spacing w:before="300" w:lineRule="auto"/>
        <w:ind w:left="720" w:hanging="720"/>
        <w:rPr>
          <w:rFonts w:ascii="Poppins" w:cs="Poppins" w:eastAsia="Poppins" w:hAnsi="Poppins"/>
          <w:sz w:val="20"/>
          <w:szCs w:val="20"/>
        </w:rPr>
      </w:pPr>
      <w:bookmarkStart w:colFirst="0" w:colLast="0" w:name="_heading=h.2ie4t3muj096" w:id="15"/>
      <w:bookmarkEnd w:id="15"/>
      <w:r w:rsidDel="00000000" w:rsidR="00000000" w:rsidRPr="00000000">
        <w:rPr>
          <w:rFonts w:ascii="Poppins" w:cs="Poppins" w:eastAsia="Poppins" w:hAnsi="Poppins"/>
          <w:sz w:val="20"/>
          <w:szCs w:val="20"/>
          <w:rtl w:val="0"/>
        </w:rPr>
        <w:t xml:space="preserve">Organization of the steering committee planned in the project document</w:t>
      </w:r>
    </w:p>
    <w:p w:rsidR="00000000" w:rsidDel="00000000" w:rsidP="00000000" w:rsidRDefault="00000000" w:rsidRPr="00000000" w14:paraId="000001E3">
      <w:pPr>
        <w:keepNext w:val="1"/>
        <w:keepLines w:val="1"/>
        <w:spacing w:after="180" w:before="300" w:line="240" w:lineRule="auto"/>
        <w:rPr>
          <w:rFonts w:ascii="Poppins" w:cs="Poppins" w:eastAsia="Poppins" w:hAnsi="Poppins"/>
          <w:i w:val="1"/>
          <w:sz w:val="20"/>
          <w:szCs w:val="20"/>
          <w:shd w:fill="efefef" w:val="clear"/>
        </w:rPr>
      </w:pPr>
      <w:bookmarkStart w:colFirst="0" w:colLast="0" w:name="_heading=h.uk1ftbforzh5" w:id="16"/>
      <w:bookmarkEnd w:id="16"/>
      <w:r w:rsidDel="00000000" w:rsidR="00000000" w:rsidRPr="00000000">
        <w:rPr>
          <w:rFonts w:ascii="Poppins" w:cs="Poppins" w:eastAsia="Poppins" w:hAnsi="Poppins"/>
          <w:i w:val="1"/>
          <w:sz w:val="20"/>
          <w:szCs w:val="20"/>
          <w:shd w:fill="efefef" w:val="clear"/>
          <w:rtl w:val="0"/>
        </w:rPr>
        <w:t xml:space="preserve">Analyze the project management organization and determine its consistency with the M&amp;E management system. Draw up an organization chart.</w:t>
      </w:r>
    </w:p>
    <w:p w:rsidR="00000000" w:rsidDel="00000000" w:rsidP="00000000" w:rsidRDefault="00000000" w:rsidRPr="00000000" w14:paraId="000001E4">
      <w:pPr>
        <w:spacing w:after="160" w:line="240" w:lineRule="auto"/>
        <w:jc w:val="both"/>
        <w:rPr>
          <w:rFonts w:ascii="Poppins" w:cs="Poppins" w:eastAsia="Poppins" w:hAnsi="Poppins"/>
          <w:i w:val="1"/>
          <w:color w:val="0000ff"/>
          <w:sz w:val="20"/>
          <w:szCs w:val="20"/>
          <w:shd w:fill="efefef" w:val="clear"/>
        </w:rPr>
      </w:pPr>
      <w:r w:rsidDel="00000000" w:rsidR="00000000" w:rsidRPr="00000000">
        <w:rPr>
          <w:rFonts w:ascii="Poppins" w:cs="Poppins" w:eastAsia="Poppins" w:hAnsi="Poppins"/>
          <w:i w:val="1"/>
          <w:color w:val="0000ff"/>
          <w:sz w:val="20"/>
          <w:szCs w:val="20"/>
          <w:shd w:fill="efefef" w:val="clear"/>
          <w:rtl w:val="0"/>
        </w:rPr>
        <w:t xml:space="preserve">Source: Workshop/exchanges with project stakeholders. - Project budgeted operational planning meeting and presentation of ME plan </w:t>
      </w:r>
    </w:p>
    <w:p w:rsidR="00000000" w:rsidDel="00000000" w:rsidP="00000000" w:rsidRDefault="00000000" w:rsidRPr="00000000" w14:paraId="000001E5">
      <w:pPr>
        <w:spacing w:after="160" w:line="240" w:lineRule="auto"/>
        <w:jc w:val="both"/>
        <w:rPr>
          <w:rFonts w:ascii="Poppins" w:cs="Poppins" w:eastAsia="Poppins" w:hAnsi="Poppins"/>
          <w:i w:val="1"/>
          <w:color w:val="0000ff"/>
          <w:sz w:val="20"/>
          <w:szCs w:val="20"/>
          <w:shd w:fill="efefef" w:val="clear"/>
        </w:rPr>
      </w:pPr>
      <w:r w:rsidDel="00000000" w:rsidR="00000000" w:rsidRPr="00000000">
        <w:rPr>
          <w:rtl w:val="0"/>
        </w:rPr>
      </w:r>
    </w:p>
    <w:p w:rsidR="00000000" w:rsidDel="00000000" w:rsidP="00000000" w:rsidRDefault="00000000" w:rsidRPr="00000000" w14:paraId="000001E6">
      <w:pPr>
        <w:spacing w:after="160" w:line="240" w:lineRule="auto"/>
        <w:jc w:val="both"/>
        <w:rPr>
          <w:rFonts w:ascii="Poppins" w:cs="Poppins" w:eastAsia="Poppins" w:hAnsi="Poppins"/>
          <w:i w:val="1"/>
          <w:color w:val="0000ff"/>
          <w:sz w:val="20"/>
          <w:szCs w:val="20"/>
          <w:shd w:fill="efefef" w:val="clear"/>
        </w:rPr>
      </w:pPr>
      <w:r w:rsidDel="00000000" w:rsidR="00000000" w:rsidRPr="00000000">
        <w:rPr>
          <w:rtl w:val="0"/>
        </w:rPr>
      </w:r>
    </w:p>
    <w:p w:rsidR="00000000" w:rsidDel="00000000" w:rsidP="00000000" w:rsidRDefault="00000000" w:rsidRPr="00000000" w14:paraId="000001E7">
      <w:pPr>
        <w:spacing w:after="160" w:line="240" w:lineRule="auto"/>
        <w:jc w:val="both"/>
        <w:rPr>
          <w:rFonts w:ascii="Poppins" w:cs="Poppins" w:eastAsia="Poppins" w:hAnsi="Poppins"/>
          <w:i w:val="1"/>
          <w:color w:val="0000ff"/>
          <w:sz w:val="20"/>
          <w:szCs w:val="20"/>
          <w:shd w:fill="efefef" w:val="clear"/>
        </w:rPr>
      </w:pPr>
      <w:r w:rsidDel="00000000" w:rsidR="00000000" w:rsidRPr="00000000">
        <w:rPr>
          <w:rFonts w:ascii="Poppins" w:cs="Poppins" w:eastAsia="Poppins" w:hAnsi="Poppins"/>
          <w:i w:val="1"/>
          <w:color w:val="0000ff"/>
          <w:sz w:val="20"/>
          <w:szCs w:val="20"/>
          <w:shd w:fill="efefef" w:val="clear"/>
        </w:rPr>
        <w:drawing>
          <wp:inline distB="0" distT="0" distL="0" distR="0">
            <wp:extent cx="5733666" cy="4299653"/>
            <wp:effectExtent b="0" l="0" r="0" t="0"/>
            <wp:docPr id="2091247987" name="image21.png"/>
            <a:graphic>
              <a:graphicData uri="http://schemas.openxmlformats.org/drawingml/2006/picture">
                <pic:pic>
                  <pic:nvPicPr>
                    <pic:cNvPr id="0" name="image21.png"/>
                    <pic:cNvPicPr preferRelativeResize="0"/>
                  </pic:nvPicPr>
                  <pic:blipFill>
                    <a:blip r:embed="rId11"/>
                    <a:srcRect b="0" l="0" r="0" t="0"/>
                    <a:stretch>
                      <a:fillRect/>
                    </a:stretch>
                  </pic:blipFill>
                  <pic:spPr>
                    <a:xfrm>
                      <a:off x="0" y="0"/>
                      <a:ext cx="5733666" cy="4299653"/>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spacing w:after="160" w:lineRule="auto"/>
        <w:jc w:val="both"/>
        <w:rPr>
          <w:rFonts w:ascii="Poppins" w:cs="Poppins" w:eastAsia="Poppins" w:hAnsi="Poppins"/>
          <w:sz w:val="20"/>
          <w:szCs w:val="20"/>
          <w:shd w:fill="efefef" w:val="clear"/>
        </w:rPr>
      </w:pPr>
      <w:r w:rsidDel="00000000" w:rsidR="00000000" w:rsidRPr="00000000">
        <w:rPr>
          <w:rFonts w:ascii="Poppins" w:cs="Poppins" w:eastAsia="Poppins" w:hAnsi="Poppins"/>
          <w:sz w:val="20"/>
          <w:szCs w:val="20"/>
          <w:shd w:fill="efefef" w:val="clear"/>
          <w:rtl w:val="0"/>
        </w:rPr>
        <w:t xml:space="preserve">Source : Présentation of CCOSC M&amp;E Structure</w:t>
      </w:r>
    </w:p>
    <w:p w:rsidR="00000000" w:rsidDel="00000000" w:rsidP="00000000" w:rsidRDefault="00000000" w:rsidRPr="00000000" w14:paraId="000001E9">
      <w:pPr>
        <w:spacing w:after="160" w:line="240" w:lineRule="auto"/>
        <w:jc w:val="both"/>
        <w:rPr>
          <w:rFonts w:ascii="Poppins" w:cs="Poppins" w:eastAsia="Poppins" w:hAnsi="Poppins"/>
          <w:sz w:val="20"/>
          <w:szCs w:val="20"/>
          <w:shd w:fill="efefef" w:val="clear"/>
        </w:rPr>
      </w:pPr>
      <w:r w:rsidDel="00000000" w:rsidR="00000000" w:rsidRPr="00000000">
        <w:rPr>
          <w:rFonts w:ascii="Poppins" w:cs="Poppins" w:eastAsia="Poppins" w:hAnsi="Poppins"/>
          <w:sz w:val="20"/>
          <w:szCs w:val="20"/>
          <w:shd w:fill="efefef" w:val="clear"/>
          <w:rtl w:val="0"/>
        </w:rPr>
        <w:t xml:space="preserve"> </w:t>
      </w:r>
    </w:p>
    <w:p w:rsidR="00000000" w:rsidDel="00000000" w:rsidP="00000000" w:rsidRDefault="00000000" w:rsidRPr="00000000" w14:paraId="000001EA">
      <w:pPr>
        <w:spacing w:after="160" w:line="240" w:lineRule="auto"/>
        <w:jc w:val="both"/>
        <w:rPr>
          <w:rFonts w:ascii="Poppins" w:cs="Poppins" w:eastAsia="Poppins" w:hAnsi="Poppins"/>
          <w:i w:val="1"/>
          <w:color w:val="0000ff"/>
          <w:sz w:val="20"/>
          <w:szCs w:val="20"/>
          <w:shd w:fill="efefef" w:val="clear"/>
        </w:rPr>
      </w:pPr>
      <w:r w:rsidDel="00000000" w:rsidR="00000000" w:rsidRPr="00000000">
        <w:rPr>
          <w:rtl w:val="0"/>
        </w:rPr>
      </w:r>
    </w:p>
    <w:p w:rsidR="00000000" w:rsidDel="00000000" w:rsidP="00000000" w:rsidRDefault="00000000" w:rsidRPr="00000000" w14:paraId="000001EB">
      <w:pPr>
        <w:spacing w:after="160" w:line="240" w:lineRule="auto"/>
        <w:jc w:val="both"/>
        <w:rPr>
          <w:rFonts w:ascii="Poppins" w:cs="Poppins" w:eastAsia="Poppins" w:hAnsi="Poppins"/>
          <w:i w:val="1"/>
          <w:color w:val="0000ff"/>
          <w:sz w:val="20"/>
          <w:szCs w:val="20"/>
          <w:shd w:fill="efefef" w:val="clear"/>
        </w:rPr>
      </w:pPr>
      <w:r w:rsidDel="00000000" w:rsidR="00000000" w:rsidRPr="00000000">
        <w:rPr>
          <w:rtl w:val="0"/>
        </w:rPr>
      </w:r>
    </w:p>
    <w:p w:rsidR="00000000" w:rsidDel="00000000" w:rsidP="00000000" w:rsidRDefault="00000000" w:rsidRPr="00000000" w14:paraId="000001EC">
      <w:pPr>
        <w:spacing w:after="160" w:line="240" w:lineRule="auto"/>
        <w:jc w:val="both"/>
        <w:rPr>
          <w:rFonts w:ascii="Poppins" w:cs="Poppins" w:eastAsia="Poppins" w:hAnsi="Poppins"/>
          <w:i w:val="1"/>
          <w:color w:val="0000ff"/>
          <w:sz w:val="20"/>
          <w:szCs w:val="20"/>
          <w:shd w:fill="efefef" w:val="clear"/>
        </w:rPr>
      </w:pPr>
      <w:r w:rsidDel="00000000" w:rsidR="00000000" w:rsidRPr="00000000">
        <w:rPr>
          <w:rtl w:val="0"/>
        </w:rPr>
      </w:r>
    </w:p>
    <w:p w:rsidR="00000000" w:rsidDel="00000000" w:rsidP="00000000" w:rsidRDefault="00000000" w:rsidRPr="00000000" w14:paraId="000001ED">
      <w:pPr>
        <w:spacing w:after="160" w:line="240" w:lineRule="auto"/>
        <w:jc w:val="both"/>
        <w:rPr>
          <w:rFonts w:ascii="Poppins" w:cs="Poppins" w:eastAsia="Poppins" w:hAnsi="Poppins"/>
          <w:sz w:val="20"/>
          <w:szCs w:val="20"/>
          <w:shd w:fill="efefef" w:val="clear"/>
        </w:rPr>
      </w:pPr>
      <w:r w:rsidDel="00000000" w:rsidR="00000000" w:rsidRPr="00000000">
        <w:rPr>
          <w:rtl w:val="0"/>
        </w:rPr>
      </w:r>
    </w:p>
    <w:p w:rsidR="00000000" w:rsidDel="00000000" w:rsidP="00000000" w:rsidRDefault="00000000" w:rsidRPr="00000000" w14:paraId="000001EE">
      <w:pPr>
        <w:pStyle w:val="Heading1"/>
        <w:numPr>
          <w:ilvl w:val="0"/>
          <w:numId w:val="9"/>
        </w:numPr>
        <w:ind w:left="720" w:hanging="720"/>
        <w:rPr>
          <w:rFonts w:ascii="Poppins" w:cs="Poppins" w:eastAsia="Poppins" w:hAnsi="Poppins"/>
          <w:sz w:val="20"/>
          <w:szCs w:val="20"/>
        </w:rPr>
      </w:pPr>
      <w:bookmarkStart w:colFirst="0" w:colLast="0" w:name="_heading=h.fyjeko65y3k7" w:id="17"/>
      <w:bookmarkEnd w:id="17"/>
      <w:r w:rsidDel="00000000" w:rsidR="00000000" w:rsidRPr="00000000">
        <w:rPr>
          <w:rFonts w:ascii="Poppins" w:cs="Poppins" w:eastAsia="Poppins" w:hAnsi="Poppins"/>
          <w:sz w:val="20"/>
          <w:szCs w:val="20"/>
          <w:rtl w:val="0"/>
        </w:rPr>
        <w:t xml:space="preserve">Description of the M&amp;E System</w:t>
      </w:r>
    </w:p>
    <w:p w:rsidR="00000000" w:rsidDel="00000000" w:rsidP="00000000" w:rsidRDefault="00000000" w:rsidRPr="00000000" w14:paraId="000001EF">
      <w:pPr>
        <w:pStyle w:val="Heading2"/>
        <w:numPr>
          <w:ilvl w:val="1"/>
          <w:numId w:val="9"/>
        </w:numPr>
        <w:spacing w:before="300" w:lineRule="auto"/>
        <w:ind w:left="720" w:hanging="720"/>
        <w:rPr>
          <w:rFonts w:ascii="Poppins" w:cs="Poppins" w:eastAsia="Poppins" w:hAnsi="Poppins"/>
          <w:sz w:val="20"/>
          <w:szCs w:val="20"/>
        </w:rPr>
      </w:pPr>
      <w:bookmarkStart w:colFirst="0" w:colLast="0" w:name="_heading=h.xnkpouyeg6cl" w:id="18"/>
      <w:bookmarkEnd w:id="18"/>
      <w:r w:rsidDel="00000000" w:rsidR="00000000" w:rsidRPr="00000000">
        <w:rPr>
          <w:rFonts w:ascii="Poppins" w:cs="Poppins" w:eastAsia="Poppins" w:hAnsi="Poppins"/>
          <w:sz w:val="20"/>
          <w:szCs w:val="20"/>
          <w:rtl w:val="0"/>
        </w:rPr>
        <w:t xml:space="preserve">Monitoring scope </w:t>
      </w:r>
    </w:p>
    <w:p w:rsidR="00000000" w:rsidDel="00000000" w:rsidP="00000000" w:rsidRDefault="00000000" w:rsidRPr="00000000" w14:paraId="000001F0">
      <w:pPr>
        <w:spacing w:after="160" w:line="240" w:lineRule="auto"/>
        <w:jc w:val="both"/>
        <w:rPr>
          <w:rFonts w:ascii="Poppins" w:cs="Poppins" w:eastAsia="Poppins" w:hAnsi="Poppins"/>
          <w:i w:val="1"/>
          <w:sz w:val="20"/>
          <w:szCs w:val="20"/>
          <w:shd w:fill="efefef" w:val="clear"/>
        </w:rPr>
      </w:pPr>
      <w:r w:rsidDel="00000000" w:rsidR="00000000" w:rsidRPr="00000000">
        <w:rPr>
          <w:rFonts w:ascii="Poppins" w:cs="Poppins" w:eastAsia="Poppins" w:hAnsi="Poppins"/>
          <w:i w:val="1"/>
          <w:sz w:val="20"/>
          <w:szCs w:val="20"/>
          <w:shd w:fill="efefef" w:val="clear"/>
          <w:rtl w:val="0"/>
        </w:rPr>
        <w:t xml:space="preserve">Determining the purpose and scope of M&amp;E is an exercise in which stakeholders answer the following questions: What are the results and objectives to be monitored (cf. logical framework)/ What questions will M&amp;E need to answer?/ What intermediate results will M&amp;E need to address? What are the indicators, signals or progress markers?</w:t>
      </w:r>
    </w:p>
    <w:p w:rsidR="00000000" w:rsidDel="00000000" w:rsidP="00000000" w:rsidRDefault="00000000" w:rsidRPr="00000000" w14:paraId="000001F1">
      <w:pPr>
        <w:spacing w:after="160" w:line="240" w:lineRule="auto"/>
        <w:rPr>
          <w:rFonts w:ascii="Poppins" w:cs="Poppins" w:eastAsia="Poppins" w:hAnsi="Poppins"/>
          <w:i w:val="1"/>
          <w:sz w:val="20"/>
          <w:szCs w:val="20"/>
          <w:shd w:fill="efefef" w:val="clear"/>
        </w:rPr>
      </w:pPr>
      <w:r w:rsidDel="00000000" w:rsidR="00000000" w:rsidRPr="00000000">
        <w:rPr>
          <w:rtl w:val="0"/>
        </w:rPr>
      </w:r>
    </w:p>
    <w:tbl>
      <w:tblPr>
        <w:tblStyle w:val="Table7"/>
        <w:tblW w:w="9090.0" w:type="dxa"/>
        <w:jc w:val="left"/>
        <w:tblLayout w:type="fixed"/>
        <w:tblLook w:val="0400"/>
      </w:tblPr>
      <w:tblGrid>
        <w:gridCol w:w="9090"/>
        <w:tblGridChange w:id="0">
          <w:tblGrid>
            <w:gridCol w:w="9090"/>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shd w:fill="ff5f0f" w:val="clear"/>
            <w:tcMar>
              <w:top w:w="0.0" w:type="dxa"/>
              <w:left w:w="108.0" w:type="dxa"/>
              <w:bottom w:w="0.0" w:type="dxa"/>
              <w:right w:w="108.0" w:type="dxa"/>
            </w:tcMar>
          </w:tcPr>
          <w:p w:rsidR="00000000" w:rsidDel="00000000" w:rsidP="00000000" w:rsidRDefault="00000000" w:rsidRPr="00000000" w14:paraId="000001F2">
            <w:pPr>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color w:val="ffffff"/>
                <w:sz w:val="20"/>
                <w:szCs w:val="20"/>
                <w:rtl w:val="0"/>
              </w:rPr>
              <w:t xml:space="preserve">Follow-up questions and "intermediate results”</w:t>
            </w:r>
            <w:r w:rsidDel="00000000" w:rsidR="00000000" w:rsidRPr="00000000">
              <w:rPr>
                <w:rtl w:val="0"/>
              </w:rPr>
            </w:r>
          </w:p>
        </w:tc>
      </w:tr>
      <w:tr>
        <w:trPr>
          <w:cantSplit w:val="0"/>
          <w:tblHeader w:val="1"/>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3">
            <w:pPr>
              <w:spacing w:line="240" w:lineRule="auto"/>
              <w:rPr>
                <w:rFonts w:ascii="Poppins" w:cs="Poppins" w:eastAsia="Poppins" w:hAnsi="Poppins"/>
                <w:color w:val="ff5f0f"/>
                <w:sz w:val="20"/>
                <w:szCs w:val="20"/>
              </w:rPr>
            </w:pPr>
            <w:r w:rsidDel="00000000" w:rsidR="00000000" w:rsidRPr="00000000">
              <w:rPr>
                <w:rFonts w:ascii="Poppins" w:cs="Poppins" w:eastAsia="Poppins" w:hAnsi="Poppins"/>
                <w:i w:val="1"/>
                <w:color w:val="ff5f0f"/>
                <w:sz w:val="20"/>
                <w:szCs w:val="20"/>
                <w:rtl w:val="0"/>
              </w:rPr>
              <w:t xml:space="preserve">Steering questions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4">
            <w:pPr>
              <w:spacing w:line="240" w:lineRule="auto"/>
              <w:rPr>
                <w:rFonts w:ascii="Poppins" w:cs="Poppins" w:eastAsia="Poppins" w:hAnsi="Poppins"/>
                <w:color w:val="0000ff"/>
                <w:sz w:val="20"/>
                <w:szCs w:val="20"/>
              </w:rPr>
            </w:pPr>
            <w:r w:rsidDel="00000000" w:rsidR="00000000" w:rsidRPr="00000000">
              <w:rPr>
                <w:rFonts w:ascii="Poppins" w:cs="Poppins" w:eastAsia="Poppins" w:hAnsi="Poppins"/>
                <w:color w:val="0000ff"/>
                <w:sz w:val="20"/>
                <w:szCs w:val="20"/>
                <w:rtl w:val="0"/>
              </w:rPr>
              <w:t xml:space="preserve">Are activities progressing according to plan? Are targets being met? .....</w:t>
            </w:r>
          </w:p>
          <w:p w:rsidR="00000000" w:rsidDel="00000000" w:rsidP="00000000" w:rsidRDefault="00000000" w:rsidRPr="00000000" w14:paraId="000001F5">
            <w:pPr>
              <w:spacing w:line="240" w:lineRule="auto"/>
              <w:rPr>
                <w:rFonts w:ascii="Poppins" w:cs="Poppins" w:eastAsia="Poppins" w:hAnsi="Poppins"/>
                <w:color w:val="0000ff"/>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6">
            <w:pPr>
              <w:spacing w:line="240" w:lineRule="auto"/>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i). Data generation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7">
            <w:pPr>
              <w:spacing w:line="240" w:lineRule="auto"/>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ii).  Snapshots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8">
            <w:pPr>
              <w:spacing w:line="240" w:lineRule="auto"/>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iii). Ongoing CP – RLO meetings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9">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(Source : Guide for CCOSC 2021 V4,Page :7)</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A">
            <w:pPr>
              <w:spacing w:line="240" w:lineRule="auto"/>
              <w:rPr>
                <w:rFonts w:ascii="Poppins" w:cs="Poppins" w:eastAsia="Poppins" w:hAnsi="Poppins"/>
                <w:i w:val="1"/>
                <w:color w:val="ff5f0f"/>
                <w:sz w:val="20"/>
                <w:szCs w:val="20"/>
              </w:rPr>
            </w:pPr>
            <w:r w:rsidDel="00000000" w:rsidR="00000000" w:rsidRPr="00000000">
              <w:rPr>
                <w:rFonts w:ascii="Poppins" w:cs="Poppins" w:eastAsia="Poppins" w:hAnsi="Poppins"/>
                <w:i w:val="1"/>
                <w:color w:val="ff5f0f"/>
                <w:sz w:val="20"/>
                <w:szCs w:val="20"/>
                <w:rtl w:val="0"/>
              </w:rPr>
              <w:t xml:space="preserve">Quality of activities and services</w:t>
            </w:r>
          </w:p>
          <w:p w:rsidR="00000000" w:rsidDel="00000000" w:rsidP="00000000" w:rsidRDefault="00000000" w:rsidRPr="00000000" w14:paraId="000001FB">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C">
            <w:pPr>
              <w:spacing w:line="240" w:lineRule="auto"/>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i). Data generation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D">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Lessons learned from Phase I of CCOSC demonstrated the need for greater quality assurance at multiple levels of Consortium implementation.  Therefore in Phase II QA will operate on the following levels:</w:t>
            </w:r>
          </w:p>
          <w:p w:rsidR="00000000" w:rsidDel="00000000" w:rsidP="00000000" w:rsidRDefault="00000000" w:rsidRPr="00000000" w14:paraId="000001FE">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1FF">
            <w:pPr>
              <w:jc w:val="both"/>
              <w:rPr>
                <w:rFonts w:ascii="Poppins" w:cs="Poppins" w:eastAsia="Poppins" w:hAnsi="Poppins"/>
                <w:color w:val="3c4043"/>
                <w:sz w:val="20"/>
                <w:szCs w:val="20"/>
                <w:highlight w:val="white"/>
              </w:rPr>
            </w:pPr>
            <w:r w:rsidDel="00000000" w:rsidR="00000000" w:rsidRPr="00000000">
              <w:rPr>
                <w:rFonts w:ascii="Poppins" w:cs="Poppins" w:eastAsia="Poppins" w:hAnsi="Poppins"/>
                <w:color w:val="3c4043"/>
                <w:sz w:val="20"/>
                <w:szCs w:val="20"/>
                <w:highlight w:val="white"/>
                <w:rtl w:val="0"/>
              </w:rPr>
              <w:t xml:space="preserve">1- OOSC data verification at CP level (Process, Method, and Tool)</w:t>
            </w:r>
          </w:p>
          <w:p w:rsidR="00000000" w:rsidDel="00000000" w:rsidP="00000000" w:rsidRDefault="00000000" w:rsidRPr="00000000" w14:paraId="00000200">
            <w:pPr>
              <w:jc w:val="both"/>
              <w:rPr>
                <w:rFonts w:ascii="Poppins" w:cs="Poppins" w:eastAsia="Poppins" w:hAnsi="Poppins"/>
                <w:color w:val="3c4043"/>
                <w:sz w:val="20"/>
                <w:szCs w:val="20"/>
                <w:highlight w:val="white"/>
              </w:rPr>
            </w:pPr>
            <w:r w:rsidDel="00000000" w:rsidR="00000000" w:rsidRPr="00000000">
              <w:rPr>
                <w:rFonts w:ascii="Poppins" w:cs="Poppins" w:eastAsia="Poppins" w:hAnsi="Poppins"/>
                <w:color w:val="3c4043"/>
                <w:sz w:val="20"/>
                <w:szCs w:val="20"/>
                <w:highlight w:val="white"/>
                <w:rtl w:val="0"/>
              </w:rPr>
              <w:t xml:space="preserve">All M&amp;E focal points will be required to have an additional verification of data before inputting into the system.  This will function as follows:</w:t>
            </w:r>
          </w:p>
          <w:p w:rsidR="00000000" w:rsidDel="00000000" w:rsidP="00000000" w:rsidRDefault="00000000" w:rsidRPr="00000000" w14:paraId="00000201">
            <w:pPr>
              <w:widowControl w:val="0"/>
              <w:numPr>
                <w:ilvl w:val="0"/>
                <w:numId w:val="2"/>
              </w:numPr>
              <w:spacing w:line="240" w:lineRule="auto"/>
              <w:ind w:left="720" w:hanging="360"/>
              <w:jc w:val="both"/>
              <w:rPr>
                <w:rFonts w:ascii="Poppins" w:cs="Poppins" w:eastAsia="Poppins" w:hAnsi="Poppins"/>
                <w:color w:val="3c4043"/>
                <w:sz w:val="20"/>
                <w:szCs w:val="20"/>
                <w:highlight w:val="white"/>
              </w:rPr>
            </w:pPr>
            <w:r w:rsidDel="00000000" w:rsidR="00000000" w:rsidRPr="00000000">
              <w:rPr>
                <w:rFonts w:ascii="Poppins" w:cs="Poppins" w:eastAsia="Poppins" w:hAnsi="Poppins"/>
                <w:color w:val="3c4043"/>
                <w:sz w:val="20"/>
                <w:szCs w:val="20"/>
                <w:highlight w:val="white"/>
                <w:rtl w:val="0"/>
              </w:rPr>
              <w:t xml:space="preserve">Hard copy data will be collected by the project officer or equivalent (responsible for implementing the activity)</w:t>
            </w:r>
          </w:p>
          <w:p w:rsidR="00000000" w:rsidDel="00000000" w:rsidP="00000000" w:rsidRDefault="00000000" w:rsidRPr="00000000" w14:paraId="00000202">
            <w:pPr>
              <w:widowControl w:val="0"/>
              <w:numPr>
                <w:ilvl w:val="0"/>
                <w:numId w:val="2"/>
              </w:numPr>
              <w:spacing w:line="240" w:lineRule="auto"/>
              <w:ind w:left="720" w:hanging="360"/>
              <w:jc w:val="both"/>
              <w:rPr>
                <w:rFonts w:ascii="Poppins" w:cs="Poppins" w:eastAsia="Poppins" w:hAnsi="Poppins"/>
                <w:color w:val="3c4043"/>
                <w:sz w:val="20"/>
                <w:szCs w:val="20"/>
                <w:highlight w:val="white"/>
              </w:rPr>
            </w:pPr>
            <w:r w:rsidDel="00000000" w:rsidR="00000000" w:rsidRPr="00000000">
              <w:rPr>
                <w:rFonts w:ascii="Poppins" w:cs="Poppins" w:eastAsia="Poppins" w:hAnsi="Poppins"/>
                <w:color w:val="3c4043"/>
                <w:sz w:val="20"/>
                <w:szCs w:val="20"/>
                <w:highlight w:val="white"/>
                <w:rtl w:val="0"/>
              </w:rPr>
              <w:t xml:space="preserve">This hard copy data will be input into CEMIS (see below) by the M&amp;E focal point.</w:t>
            </w:r>
          </w:p>
          <w:p w:rsidR="00000000" w:rsidDel="00000000" w:rsidP="00000000" w:rsidRDefault="00000000" w:rsidRPr="00000000" w14:paraId="00000203">
            <w:pPr>
              <w:widowControl w:val="0"/>
              <w:numPr>
                <w:ilvl w:val="0"/>
                <w:numId w:val="2"/>
              </w:numPr>
              <w:spacing w:line="240" w:lineRule="auto"/>
              <w:ind w:left="720" w:hanging="360"/>
              <w:jc w:val="both"/>
              <w:rPr>
                <w:rFonts w:ascii="Poppins" w:cs="Poppins" w:eastAsia="Poppins" w:hAnsi="Poppins"/>
                <w:color w:val="3c4043"/>
                <w:sz w:val="20"/>
                <w:szCs w:val="20"/>
                <w:highlight w:val="white"/>
              </w:rPr>
            </w:pPr>
            <w:r w:rsidDel="00000000" w:rsidR="00000000" w:rsidRPr="00000000">
              <w:rPr>
                <w:rFonts w:ascii="Poppins" w:cs="Poppins" w:eastAsia="Poppins" w:hAnsi="Poppins"/>
                <w:color w:val="3c4043"/>
                <w:sz w:val="20"/>
                <w:szCs w:val="20"/>
                <w:highlight w:val="white"/>
                <w:rtl w:val="0"/>
              </w:rPr>
              <w:t xml:space="preserve">This soft copy data in CEMIS will be cross-checked by the project officer or equivalent named in paragraph a above.</w:t>
            </w:r>
          </w:p>
          <w:p w:rsidR="00000000" w:rsidDel="00000000" w:rsidP="00000000" w:rsidRDefault="00000000" w:rsidRPr="00000000" w14:paraId="00000204">
            <w:pPr>
              <w:jc w:val="both"/>
              <w:rPr>
                <w:rFonts w:ascii="Poppins" w:cs="Poppins" w:eastAsia="Poppins" w:hAnsi="Poppins"/>
                <w:color w:val="3c4043"/>
                <w:sz w:val="20"/>
                <w:szCs w:val="20"/>
                <w:highlight w:val="white"/>
              </w:rPr>
            </w:pPr>
            <w:r w:rsidDel="00000000" w:rsidR="00000000" w:rsidRPr="00000000">
              <w:rPr>
                <w:rtl w:val="0"/>
              </w:rPr>
            </w:r>
          </w:p>
          <w:p w:rsidR="00000000" w:rsidDel="00000000" w:rsidP="00000000" w:rsidRDefault="00000000" w:rsidRPr="00000000" w14:paraId="00000205">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6">
            <w:pPr>
              <w:jc w:val="both"/>
              <w:rPr>
                <w:rFonts w:ascii="Poppins" w:cs="Poppins" w:eastAsia="Poppins" w:hAnsi="Poppins"/>
                <w:color w:val="3c4043"/>
                <w:sz w:val="20"/>
                <w:szCs w:val="20"/>
                <w:highlight w:val="white"/>
              </w:rPr>
            </w:pPr>
            <w:r w:rsidDel="00000000" w:rsidR="00000000" w:rsidRPr="00000000">
              <w:rPr>
                <w:rFonts w:ascii="Poppins" w:cs="Poppins" w:eastAsia="Poppins" w:hAnsi="Poppins"/>
                <w:color w:val="3c4043"/>
                <w:sz w:val="20"/>
                <w:szCs w:val="20"/>
                <w:highlight w:val="white"/>
                <w:rtl w:val="0"/>
              </w:rPr>
              <w:t xml:space="preserve">2- OOSC data verification at RLO Level (Process, Method, and Tool)</w:t>
            </w:r>
          </w:p>
          <w:p w:rsidR="00000000" w:rsidDel="00000000" w:rsidP="00000000" w:rsidRDefault="00000000" w:rsidRPr="00000000" w14:paraId="00000207">
            <w:pPr>
              <w:jc w:val="both"/>
              <w:rPr>
                <w:rFonts w:ascii="Poppins" w:cs="Poppins" w:eastAsia="Poppins" w:hAnsi="Poppins"/>
                <w:color w:val="3c4043"/>
                <w:sz w:val="20"/>
                <w:szCs w:val="20"/>
                <w:highlight w:val="white"/>
              </w:rPr>
            </w:pPr>
            <w:r w:rsidDel="00000000" w:rsidR="00000000" w:rsidRPr="00000000">
              <w:rPr>
                <w:rFonts w:ascii="Poppins" w:cs="Poppins" w:eastAsia="Poppins" w:hAnsi="Poppins"/>
                <w:color w:val="3c4043"/>
                <w:sz w:val="20"/>
                <w:szCs w:val="20"/>
                <w:highlight w:val="white"/>
                <w:rtl w:val="0"/>
              </w:rPr>
              <w:t xml:space="preserve">All regional focal points will have the responsibility to ensure the integrity of data by partners in their region.  This will operate as follows:</w:t>
            </w:r>
          </w:p>
          <w:p w:rsidR="00000000" w:rsidDel="00000000" w:rsidP="00000000" w:rsidRDefault="00000000" w:rsidRPr="00000000" w14:paraId="00000208">
            <w:pPr>
              <w:widowControl w:val="0"/>
              <w:numPr>
                <w:ilvl w:val="0"/>
                <w:numId w:val="3"/>
              </w:numPr>
              <w:spacing w:line="240" w:lineRule="auto"/>
              <w:ind w:left="720" w:hanging="360"/>
              <w:jc w:val="both"/>
              <w:rPr>
                <w:rFonts w:ascii="Poppins" w:cs="Poppins" w:eastAsia="Poppins" w:hAnsi="Poppins"/>
                <w:color w:val="3c4043"/>
                <w:sz w:val="20"/>
                <w:szCs w:val="20"/>
                <w:highlight w:val="white"/>
              </w:rPr>
            </w:pPr>
            <w:r w:rsidDel="00000000" w:rsidR="00000000" w:rsidRPr="00000000">
              <w:rPr>
                <w:rFonts w:ascii="Poppins" w:cs="Poppins" w:eastAsia="Poppins" w:hAnsi="Poppins"/>
                <w:color w:val="3c4043"/>
                <w:sz w:val="20"/>
                <w:szCs w:val="20"/>
                <w:highlight w:val="white"/>
                <w:rtl w:val="0"/>
              </w:rPr>
              <w:t xml:space="preserve">Regional M&amp;E focal points will ensure that CP M&amp;E focal points have the technical ability to enter data into the system correctly.</w:t>
            </w:r>
          </w:p>
          <w:p w:rsidR="00000000" w:rsidDel="00000000" w:rsidP="00000000" w:rsidRDefault="00000000" w:rsidRPr="00000000" w14:paraId="00000209">
            <w:pPr>
              <w:widowControl w:val="0"/>
              <w:numPr>
                <w:ilvl w:val="0"/>
                <w:numId w:val="3"/>
              </w:numPr>
              <w:spacing w:line="240" w:lineRule="auto"/>
              <w:ind w:left="720" w:hanging="360"/>
              <w:jc w:val="both"/>
              <w:rPr>
                <w:rFonts w:ascii="Poppins" w:cs="Poppins" w:eastAsia="Poppins" w:hAnsi="Poppins"/>
                <w:color w:val="3c4043"/>
                <w:sz w:val="20"/>
                <w:szCs w:val="20"/>
                <w:highlight w:val="white"/>
              </w:rPr>
            </w:pPr>
            <w:r w:rsidDel="00000000" w:rsidR="00000000" w:rsidRPr="00000000">
              <w:rPr>
                <w:rFonts w:ascii="Poppins" w:cs="Poppins" w:eastAsia="Poppins" w:hAnsi="Poppins"/>
                <w:color w:val="3c4043"/>
                <w:sz w:val="20"/>
                <w:szCs w:val="20"/>
                <w:highlight w:val="white"/>
                <w:rtl w:val="0"/>
              </w:rPr>
              <w:t xml:space="preserve">Regional M&amp;E focal points will spot check data by asking for hard copy records for certain partners on a random basis.</w:t>
            </w:r>
          </w:p>
          <w:p w:rsidR="00000000" w:rsidDel="00000000" w:rsidP="00000000" w:rsidRDefault="00000000" w:rsidRPr="00000000" w14:paraId="0000020A">
            <w:pPr>
              <w:widowControl w:val="0"/>
              <w:numPr>
                <w:ilvl w:val="0"/>
                <w:numId w:val="3"/>
              </w:numPr>
              <w:spacing w:line="240" w:lineRule="auto"/>
              <w:ind w:left="720" w:hanging="360"/>
              <w:jc w:val="both"/>
              <w:rPr>
                <w:rFonts w:ascii="Poppins" w:cs="Poppins" w:eastAsia="Poppins" w:hAnsi="Poppins"/>
                <w:color w:val="3c4043"/>
                <w:sz w:val="20"/>
                <w:szCs w:val="20"/>
                <w:highlight w:val="white"/>
              </w:rPr>
            </w:pPr>
            <w:r w:rsidDel="00000000" w:rsidR="00000000" w:rsidRPr="00000000">
              <w:rPr>
                <w:rFonts w:ascii="Poppins" w:cs="Poppins" w:eastAsia="Poppins" w:hAnsi="Poppins"/>
                <w:color w:val="3c4043"/>
                <w:sz w:val="20"/>
                <w:szCs w:val="20"/>
                <w:highlight w:val="white"/>
                <w:rtl w:val="0"/>
              </w:rPr>
              <w:t xml:space="preserve">If any errors are detected from the process in paragraph b above, regional M&amp;E focal points will undergo a comprehensive data check of all partner data.</w:t>
            </w:r>
          </w:p>
          <w:p w:rsidR="00000000" w:rsidDel="00000000" w:rsidP="00000000" w:rsidRDefault="00000000" w:rsidRPr="00000000" w14:paraId="0000020B">
            <w:pPr>
              <w:jc w:val="both"/>
              <w:rPr>
                <w:rFonts w:ascii="Poppins" w:cs="Poppins" w:eastAsia="Poppins" w:hAnsi="Poppins"/>
                <w:color w:val="3c4043"/>
                <w:sz w:val="20"/>
                <w:szCs w:val="20"/>
                <w:highlight w:val="white"/>
              </w:rPr>
            </w:pPr>
            <w:r w:rsidDel="00000000" w:rsidR="00000000" w:rsidRPr="00000000">
              <w:rPr>
                <w:rtl w:val="0"/>
              </w:rPr>
            </w:r>
          </w:p>
          <w:p w:rsidR="00000000" w:rsidDel="00000000" w:rsidP="00000000" w:rsidRDefault="00000000" w:rsidRPr="00000000" w14:paraId="0000020C">
            <w:pPr>
              <w:spacing w:line="240" w:lineRule="auto"/>
              <w:rPr>
                <w:rFonts w:ascii="Poppins" w:cs="Poppins" w:eastAsia="Poppins" w:hAnsi="Poppins"/>
                <w:sz w:val="20"/>
                <w:szCs w:val="20"/>
              </w:rPr>
            </w:pPr>
            <w:r w:rsidDel="00000000" w:rsidR="00000000" w:rsidRPr="00000000">
              <w:rPr>
                <w:rtl w:val="0"/>
              </w:rPr>
            </w:r>
          </w:p>
        </w:tc>
      </w:tr>
      <w:tr>
        <w:trPr>
          <w:cantSplit w:val="0"/>
          <w:trHeight w:val="4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D">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color w:val="3c4043"/>
                <w:sz w:val="20"/>
                <w:szCs w:val="20"/>
                <w:highlight w:val="white"/>
                <w:rtl w:val="0"/>
              </w:rPr>
              <w:t xml:space="preserve">3- OOSC data verification at AEA MEALi Team Level (Process, Method, and Tool)</w:t>
            </w:r>
            <w:r w:rsidDel="00000000" w:rsidR="00000000" w:rsidRPr="00000000">
              <w:rPr>
                <w:rtl w:val="0"/>
              </w:rPr>
            </w:r>
          </w:p>
          <w:p w:rsidR="00000000" w:rsidDel="00000000" w:rsidP="00000000" w:rsidRDefault="00000000" w:rsidRPr="00000000" w14:paraId="0000020E">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Data integrity verification and systems maintenance will happen at the AEA level.  This will function similarly to #2 above, with AEA spot checking certain regional focal point M&amp;E data for accuracy and integrity. TO this end, a quality data assurance tool will be developed to focus on: 1) OOSC identification process, 2) OOSC criteria / definition, and 3) proper supporting documentation.  AEA M&amp;E officers from HQ will carry out these checks.  </w:t>
            </w:r>
          </w:p>
          <w:p w:rsidR="00000000" w:rsidDel="00000000" w:rsidP="00000000" w:rsidRDefault="00000000" w:rsidRPr="00000000" w14:paraId="0000020F">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 addition, AEA will be responsible for ensuring ongoing maintenance and upgrade of the CEMIS system.</w:t>
            </w:r>
          </w:p>
          <w:p w:rsidR="00000000" w:rsidDel="00000000" w:rsidP="00000000" w:rsidRDefault="00000000" w:rsidRPr="00000000" w14:paraId="00000210">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11">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2">
            <w:pPr>
              <w:spacing w:line="240" w:lineRule="auto"/>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ii). Snapshots</w:t>
            </w:r>
          </w:p>
        </w:tc>
      </w:tr>
      <w:tr>
        <w:trPr>
          <w:cantSplit w:val="0"/>
          <w:trHeight w:val="12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3">
            <w:pPr>
              <w:spacing w:line="240" w:lineRule="auto"/>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p w:rsidR="00000000" w:rsidDel="00000000" w:rsidP="00000000" w:rsidRDefault="00000000" w:rsidRPr="00000000" w14:paraId="00000214">
            <w:pPr>
              <w:spacing w:line="360" w:lineRule="auto"/>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A snapshot is one of the key monitoring tools for CCOSC.  It is a summary capturing the progress of partner activities at the learning sites.  Consortium partners will complete partner snapshots on a monthly basis and upload the results to CEMIS on a monthly basis.  These snapshots will include the following: 1) a summary of activities conducted, 2) key contributions towards outputs and outcomes, 3) key lessons learned, 4) innovative aspects of project implementation, 5) areas of concern for escalation to regional level, and 6) PMP indicator data </w:t>
            </w:r>
            <w:r w:rsidDel="00000000" w:rsidR="00000000" w:rsidRPr="00000000">
              <w:rPr>
                <w:rFonts w:ascii="Poppins" w:cs="Poppins" w:eastAsia="Poppins" w:hAnsi="Poppins"/>
                <w:i w:val="1"/>
                <w:sz w:val="20"/>
                <w:szCs w:val="20"/>
                <w:rtl w:val="0"/>
              </w:rPr>
              <w:t xml:space="preserve">to </w:t>
            </w:r>
            <w:r w:rsidDel="00000000" w:rsidR="00000000" w:rsidRPr="00000000">
              <w:rPr>
                <w:rFonts w:ascii="Poppins" w:cs="Poppins" w:eastAsia="Poppins" w:hAnsi="Poppins"/>
                <w:sz w:val="20"/>
                <w:szCs w:val="20"/>
                <w:rtl w:val="0"/>
              </w:rPr>
              <w:t xml:space="preserve">be entered into CEMIS. The template for this snapshot can be found at Snapshot.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5">
            <w:pPr>
              <w:spacing w:line="240" w:lineRule="auto"/>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iii). Ongoing CP – RLO meetings</w:t>
            </w:r>
          </w:p>
          <w:p w:rsidR="00000000" w:rsidDel="00000000" w:rsidP="00000000" w:rsidRDefault="00000000" w:rsidRPr="00000000" w14:paraId="00000216">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7">
            <w:pPr>
              <w:spacing w:line="36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RLOs will hold quarterly meetings with their CPs in the region.  The purpose of these meetings will be to review progress against expected deliverables, address any emerging issues or challenges for forwarding to the Board, to support with M&amp;E and in particular report writing.  Lessons learned from the snapshots can be used to give feedback to CPs on potential areas for improvement. </w:t>
            </w:r>
          </w:p>
          <w:p w:rsidR="00000000" w:rsidDel="00000000" w:rsidP="00000000" w:rsidRDefault="00000000" w:rsidRPr="00000000" w14:paraId="00000218">
            <w:pPr>
              <w:spacing w:line="240" w:lineRule="auto"/>
              <w:rPr>
                <w:rFonts w:ascii="Poppins" w:cs="Poppins" w:eastAsia="Poppins" w:hAnsi="Poppins"/>
                <w:sz w:val="20"/>
                <w:szCs w:val="20"/>
              </w:rPr>
            </w:pPr>
            <w:r w:rsidDel="00000000" w:rsidR="00000000" w:rsidRPr="00000000">
              <w:rPr>
                <w:rFonts w:ascii="Poppins" w:cs="Poppins" w:eastAsia="Poppins" w:hAnsi="Poppins"/>
                <w:i w:val="1"/>
                <w:sz w:val="20"/>
                <w:szCs w:val="20"/>
                <w:rtl w:val="0"/>
              </w:rPr>
              <w:t xml:space="preserve">Source from : PMEAL Guide for CCOSC 2021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9">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A">
            <w:pPr>
              <w:pStyle w:val="Heading2"/>
              <w:spacing w:line="360" w:lineRule="auto"/>
              <w:ind w:left="0" w:firstLine="0"/>
              <w:rPr>
                <w:rFonts w:ascii="Poppins" w:cs="Poppins" w:eastAsia="Poppins" w:hAnsi="Poppins"/>
                <w:color w:val="000000"/>
                <w:sz w:val="20"/>
                <w:szCs w:val="20"/>
              </w:rPr>
            </w:pPr>
            <w:r w:rsidDel="00000000" w:rsidR="00000000" w:rsidRPr="00000000">
              <w:rPr>
                <w:rFonts w:ascii="Poppins" w:cs="Poppins" w:eastAsia="Poppins" w:hAnsi="Poppins"/>
                <w:b w:val="0"/>
                <w:color w:val="000000"/>
                <w:sz w:val="20"/>
                <w:szCs w:val="20"/>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B">
            <w:pPr>
              <w:spacing w:line="360" w:lineRule="auto"/>
              <w:rPr>
                <w:rFonts w:ascii="Poppins" w:cs="Poppins" w:eastAsia="Poppins" w:hAnsi="Poppins"/>
                <w:i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C">
            <w:pPr>
              <w:spacing w:line="36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D">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E">
            <w:pPr>
              <w:spacing w:line="240" w:lineRule="auto"/>
              <w:rPr>
                <w:rFonts w:ascii="Poppins" w:cs="Poppins" w:eastAsia="Poppins" w:hAnsi="Poppins"/>
                <w:sz w:val="20"/>
                <w:szCs w:val="20"/>
              </w:rPr>
            </w:pPr>
            <w:r w:rsidDel="00000000" w:rsidR="00000000" w:rsidRPr="00000000">
              <w:rPr>
                <w:rFonts w:ascii="Poppins" w:cs="Poppins" w:eastAsia="Poppins" w:hAnsi="Poppins"/>
                <w:color w:val="0070c0"/>
                <w:sz w:val="20"/>
                <w:szCs w:val="20"/>
                <w:rtl w:val="0"/>
              </w:rPr>
              <w:t xml:space="preserve">Stakeholder satisfaction questions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F">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1. Percentage of newly enrolled OOSC who are satisfied with their learning experience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0">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"Satisfied with their learning experience" will be assessed according to a number of criteria: 1) opinion about the quality of education, 2) level of interest or excitement in studying, 3) commitment to future studying, and 4) understanding of the importance of education for them. This is a pilot indicator.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1">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*Data sources for collecting data by: Survey/FGD with OOSC</w:t>
            </w:r>
          </w:p>
        </w:tc>
      </w:tr>
      <w:tr>
        <w:trPr>
          <w:cantSplit w:val="0"/>
          <w:trHeight w:val="4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2">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Key responsibility for collect data have such as : POs collect , M&amp;E focal points check, M&amp;E Coordinator analyses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3">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For Target for LOP is 73% ,by the year ,Y1 :70% ,Y2 :72% ,Y3 :74%,Y4 :75% from the Survey/FGD with OOSC.</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4">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2.Number of schools with newly enrolled OOSC which have medium or developed CFS status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5">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CFS" = as defined by the child friendly policy of MOEYS concerning the six dimensions of: 1) inclusivity, 2) effective learning, 3) health, safety and protection, 4) gender responsiveness, 5) participation of CMs, and 6) support from DTMT; "medium or developed" CFS status means 3-5 of these dimensions are 'satisfactory' as per the UNICEF CFS checklist for Cambodia (endorsed by MoEYS)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6">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(Source from : Proposal_CCOSC, Page :69)</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7">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3.Number of improved W.A.S.H. facilities provided at schools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8">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This indicator tracks the Number of W.A.S.H. improvements made in schools by the Consortium intervention. W.A.S.H. improvements include: 1) improved basic sanitation facilitateis, 2) improved drinking water facilities, or 3) improved hygiene at schools. The definition and calculation methods for this indicator follow the "List of Standard Performance Indicators" from EAC dated October 2017.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9">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(Source : Proposal II_CCOSC ,page :70)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A">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B">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C">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D">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E">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F">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0">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1">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2">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3">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4">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5">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6">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7">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8">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9">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A">
            <w:pPr>
              <w:spacing w:line="240" w:lineRule="auto"/>
              <w:rPr>
                <w:rFonts w:ascii="Poppins" w:cs="Poppins" w:eastAsia="Poppins" w:hAnsi="Poppins"/>
                <w:sz w:val="20"/>
                <w:szCs w:val="20"/>
              </w:rPr>
            </w:pPr>
            <w:r w:rsidDel="00000000" w:rsidR="00000000" w:rsidRPr="00000000">
              <w:rPr>
                <w:rtl w:val="0"/>
              </w:rPr>
            </w:r>
          </w:p>
        </w:tc>
      </w:tr>
    </w:tbl>
    <w:p w:rsidR="00000000" w:rsidDel="00000000" w:rsidP="00000000" w:rsidRDefault="00000000" w:rsidRPr="00000000" w14:paraId="0000023B">
      <w:pPr>
        <w:spacing w:after="160" w:line="240" w:lineRule="auto"/>
        <w:rPr>
          <w:rFonts w:ascii="Poppins" w:cs="Poppins" w:eastAsia="Poppins" w:hAnsi="Poppins"/>
          <w:i w:val="1"/>
          <w:color w:val="ff0000"/>
          <w:sz w:val="20"/>
          <w:szCs w:val="20"/>
          <w:shd w:fill="efefef" w:val="clear"/>
        </w:rPr>
      </w:pPr>
      <w:r w:rsidDel="00000000" w:rsidR="00000000" w:rsidRPr="00000000">
        <w:rPr>
          <w:rtl w:val="0"/>
        </w:rPr>
      </w:r>
    </w:p>
    <w:p w:rsidR="00000000" w:rsidDel="00000000" w:rsidP="00000000" w:rsidRDefault="00000000" w:rsidRPr="00000000" w14:paraId="0000023C">
      <w:pPr>
        <w:spacing w:after="160" w:line="240" w:lineRule="auto"/>
        <w:rPr>
          <w:rFonts w:ascii="Poppins" w:cs="Poppins" w:eastAsia="Poppins" w:hAnsi="Poppins"/>
          <w:i w:val="1"/>
          <w:color w:val="ff0000"/>
          <w:sz w:val="20"/>
          <w:szCs w:val="20"/>
          <w:shd w:fill="efefef" w:val="clear"/>
        </w:rPr>
      </w:pPr>
      <w:r w:rsidDel="00000000" w:rsidR="00000000" w:rsidRPr="00000000">
        <w:rPr>
          <w:rFonts w:ascii="Poppins" w:cs="Poppins" w:eastAsia="Poppins" w:hAnsi="Poppins"/>
          <w:i w:val="1"/>
          <w:color w:val="ff0000"/>
          <w:sz w:val="20"/>
          <w:szCs w:val="20"/>
          <w:shd w:fill="efefef" w:val="clear"/>
          <w:rtl w:val="0"/>
        </w:rPr>
        <w:t xml:space="preserve">Complete the table and formulate your own questions, adding as many lines and types of questions as you need.</w:t>
      </w:r>
    </w:p>
    <w:p w:rsidR="00000000" w:rsidDel="00000000" w:rsidP="00000000" w:rsidRDefault="00000000" w:rsidRPr="00000000" w14:paraId="0000023D">
      <w:pPr>
        <w:pStyle w:val="Heading2"/>
        <w:numPr>
          <w:ilvl w:val="1"/>
          <w:numId w:val="9"/>
        </w:numPr>
        <w:spacing w:before="300" w:lineRule="auto"/>
        <w:ind w:left="720" w:hanging="720"/>
        <w:rPr>
          <w:rFonts w:ascii="Poppins" w:cs="Poppins" w:eastAsia="Poppins" w:hAnsi="Poppins"/>
          <w:sz w:val="20"/>
          <w:szCs w:val="20"/>
        </w:rPr>
      </w:pPr>
      <w:bookmarkStart w:colFirst="0" w:colLast="0" w:name="_heading=h.vyck3pknhqdo" w:id="19"/>
      <w:bookmarkEnd w:id="19"/>
      <w:r w:rsidDel="00000000" w:rsidR="00000000" w:rsidRPr="00000000">
        <w:rPr>
          <w:rFonts w:ascii="Poppins" w:cs="Poppins" w:eastAsia="Poppins" w:hAnsi="Poppins"/>
          <w:sz w:val="20"/>
          <w:szCs w:val="20"/>
          <w:rtl w:val="0"/>
        </w:rPr>
        <w:t xml:space="preserve">Evaluation scope</w:t>
      </w:r>
    </w:p>
    <w:p w:rsidR="00000000" w:rsidDel="00000000" w:rsidP="00000000" w:rsidRDefault="00000000" w:rsidRPr="00000000" w14:paraId="0000023E">
      <w:pPr>
        <w:spacing w:after="160" w:line="240" w:lineRule="auto"/>
        <w:jc w:val="both"/>
        <w:rPr>
          <w:rFonts w:ascii="Poppins" w:cs="Poppins" w:eastAsia="Poppins" w:hAnsi="Poppins"/>
          <w:i w:val="1"/>
          <w:sz w:val="20"/>
          <w:szCs w:val="20"/>
          <w:shd w:fill="efefef" w:val="clear"/>
        </w:rPr>
      </w:pPr>
      <w:r w:rsidDel="00000000" w:rsidR="00000000" w:rsidRPr="00000000">
        <w:rPr>
          <w:rFonts w:ascii="Poppins" w:cs="Poppins" w:eastAsia="Poppins" w:hAnsi="Poppins"/>
          <w:i w:val="1"/>
          <w:sz w:val="20"/>
          <w:szCs w:val="20"/>
          <w:shd w:fill="efefef" w:val="clear"/>
          <w:rtl w:val="0"/>
        </w:rPr>
        <w:t xml:space="preserve">Determining the purpose and scope of the evaluation is an exercise in which stakeholders answer the following questions: What are the results and objectives to be evaluated (cf. logical framework)/ What questions will the evaluation need to answer?/ What intermediate results will the evaluation need to address? </w:t>
      </w:r>
    </w:p>
    <w:p w:rsidR="00000000" w:rsidDel="00000000" w:rsidP="00000000" w:rsidRDefault="00000000" w:rsidRPr="00000000" w14:paraId="0000023F">
      <w:pPr>
        <w:spacing w:line="240" w:lineRule="auto"/>
        <w:jc w:val="both"/>
        <w:rPr>
          <w:rFonts w:ascii="Poppins" w:cs="Poppins" w:eastAsia="Poppins" w:hAnsi="Poppins"/>
          <w:i w:val="1"/>
          <w:color w:val="0000ff"/>
          <w:sz w:val="20"/>
          <w:szCs w:val="20"/>
        </w:rPr>
      </w:pPr>
      <w:r w:rsidDel="00000000" w:rsidR="00000000" w:rsidRPr="00000000">
        <w:rPr>
          <w:rFonts w:ascii="Poppins" w:cs="Poppins" w:eastAsia="Poppins" w:hAnsi="Poppins"/>
          <w:i w:val="1"/>
          <w:color w:val="0000ff"/>
          <w:sz w:val="20"/>
          <w:szCs w:val="20"/>
          <w:rtl w:val="0"/>
        </w:rPr>
        <w:t xml:space="preserve">Questions can be organized according to evaluation criteria: OECD criteria: coherence, relevance, effectiveness, efficiency, impact, sustainability, etc.</w:t>
      </w:r>
    </w:p>
    <w:p w:rsidR="00000000" w:rsidDel="00000000" w:rsidP="00000000" w:rsidRDefault="00000000" w:rsidRPr="00000000" w14:paraId="00000240">
      <w:pPr>
        <w:spacing w:line="240" w:lineRule="auto"/>
        <w:jc w:val="both"/>
        <w:rPr>
          <w:rFonts w:ascii="Poppins" w:cs="Poppins" w:eastAsia="Poppins" w:hAnsi="Poppins"/>
          <w:i w:val="1"/>
          <w:color w:val="0000ff"/>
          <w:sz w:val="20"/>
          <w:szCs w:val="20"/>
        </w:rPr>
      </w:pPr>
      <w:r w:rsidDel="00000000" w:rsidR="00000000" w:rsidRPr="00000000">
        <w:rPr>
          <w:rFonts w:ascii="Poppins" w:cs="Poppins" w:eastAsia="Poppins" w:hAnsi="Poppins"/>
          <w:i w:val="1"/>
          <w:color w:val="0000ff"/>
          <w:sz w:val="20"/>
          <w:szCs w:val="20"/>
          <w:rtl w:val="0"/>
        </w:rPr>
        <w:t xml:space="preserve">Other evaluation criteria: partnership relations, participatory approach, cooperation, empowerment/appropriation....</w:t>
      </w:r>
    </w:p>
    <w:p w:rsidR="00000000" w:rsidDel="00000000" w:rsidP="00000000" w:rsidRDefault="00000000" w:rsidRPr="00000000" w14:paraId="00000241">
      <w:pPr>
        <w:spacing w:line="240" w:lineRule="auto"/>
        <w:ind w:left="1080" w:firstLine="0"/>
        <w:rPr>
          <w:rFonts w:ascii="Poppins" w:cs="Poppins" w:eastAsia="Poppins" w:hAnsi="Poppins"/>
          <w:sz w:val="20"/>
          <w:szCs w:val="20"/>
          <w:shd w:fill="efefef" w:val="clear"/>
        </w:rPr>
      </w:pPr>
      <w:r w:rsidDel="00000000" w:rsidR="00000000" w:rsidRPr="00000000">
        <w:rPr>
          <w:rtl w:val="0"/>
        </w:rPr>
      </w:r>
    </w:p>
    <w:tbl>
      <w:tblPr>
        <w:tblStyle w:val="Table8"/>
        <w:tblW w:w="9060.0" w:type="dxa"/>
        <w:jc w:val="left"/>
        <w:tblLayout w:type="fixed"/>
        <w:tblLook w:val="0400"/>
      </w:tblPr>
      <w:tblGrid>
        <w:gridCol w:w="9060"/>
        <w:tblGridChange w:id="0">
          <w:tblGrid>
            <w:gridCol w:w="9060"/>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shd w:fill="ff5f0f" w:val="clear"/>
            <w:tcMar>
              <w:top w:w="0.0" w:type="dxa"/>
              <w:left w:w="108.0" w:type="dxa"/>
              <w:bottom w:w="0.0" w:type="dxa"/>
              <w:right w:w="108.0" w:type="dxa"/>
            </w:tcMar>
          </w:tcPr>
          <w:p w:rsidR="00000000" w:rsidDel="00000000" w:rsidP="00000000" w:rsidRDefault="00000000" w:rsidRPr="00000000" w14:paraId="00000242">
            <w:pPr>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Mid-term evaluation questions (if relevant)</w:t>
            </w:r>
          </w:p>
        </w:tc>
      </w:tr>
      <w:tr>
        <w:trPr>
          <w:cantSplit w:val="0"/>
          <w:tblHeader w:val="1"/>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3">
            <w:pPr>
              <w:spacing w:line="240" w:lineRule="auto"/>
              <w:rPr>
                <w:rFonts w:ascii="Poppins" w:cs="Poppins" w:eastAsia="Poppins" w:hAnsi="Poppins"/>
                <w:color w:val="ff5f0f"/>
                <w:sz w:val="20"/>
                <w:szCs w:val="20"/>
              </w:rPr>
            </w:pPr>
            <w:r w:rsidDel="00000000" w:rsidR="00000000" w:rsidRPr="00000000">
              <w:rPr>
                <w:rFonts w:ascii="Poppins" w:cs="Poppins" w:eastAsia="Poppins" w:hAnsi="Poppins"/>
                <w:color w:val="ff5f0f"/>
                <w:sz w:val="20"/>
                <w:szCs w:val="20"/>
                <w:rtl w:val="0"/>
              </w:rPr>
              <w:t xml:space="preserve">Criteria</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4">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5">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6">
            <w:pPr>
              <w:spacing w:line="240" w:lineRule="auto"/>
              <w:rPr>
                <w:rFonts w:ascii="Poppins" w:cs="Poppins" w:eastAsia="Poppins" w:hAnsi="Poppins"/>
                <w:sz w:val="20"/>
                <w:szCs w:val="20"/>
              </w:rPr>
            </w:pPr>
            <w:r w:rsidDel="00000000" w:rsidR="00000000" w:rsidRPr="00000000">
              <w:rPr>
                <w:rtl w:val="0"/>
              </w:rPr>
            </w:r>
          </w:p>
        </w:tc>
      </w:tr>
    </w:tbl>
    <w:p w:rsidR="00000000" w:rsidDel="00000000" w:rsidP="00000000" w:rsidRDefault="00000000" w:rsidRPr="00000000" w14:paraId="00000247">
      <w:pPr>
        <w:spacing w:line="240" w:lineRule="auto"/>
        <w:ind w:left="1080" w:firstLine="0"/>
        <w:rPr>
          <w:rFonts w:ascii="Poppins" w:cs="Poppins" w:eastAsia="Poppins" w:hAnsi="Poppins"/>
          <w:sz w:val="20"/>
          <w:szCs w:val="20"/>
          <w:shd w:fill="efefef" w:val="clear"/>
        </w:rPr>
      </w:pPr>
      <w:r w:rsidDel="00000000" w:rsidR="00000000" w:rsidRPr="00000000">
        <w:rPr>
          <w:rtl w:val="0"/>
        </w:rPr>
      </w:r>
    </w:p>
    <w:tbl>
      <w:tblPr>
        <w:tblStyle w:val="Table9"/>
        <w:tblW w:w="9060.0" w:type="dxa"/>
        <w:jc w:val="left"/>
        <w:tblLayout w:type="fixed"/>
        <w:tblLook w:val="0400"/>
      </w:tblPr>
      <w:tblGrid>
        <w:gridCol w:w="9060"/>
        <w:tblGridChange w:id="0">
          <w:tblGrid>
            <w:gridCol w:w="9060"/>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shd w:fill="ff5f0f" w:val="clear"/>
            <w:tcMar>
              <w:top w:w="0.0" w:type="dxa"/>
              <w:left w:w="108.0" w:type="dxa"/>
              <w:bottom w:w="0.0" w:type="dxa"/>
              <w:right w:w="108.0" w:type="dxa"/>
            </w:tcMar>
          </w:tcPr>
          <w:p w:rsidR="00000000" w:rsidDel="00000000" w:rsidP="00000000" w:rsidRDefault="00000000" w:rsidRPr="00000000" w14:paraId="00000248">
            <w:pPr>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Final evaluation questions</w:t>
            </w:r>
          </w:p>
        </w:tc>
      </w:tr>
      <w:tr>
        <w:trPr>
          <w:cantSplit w:val="0"/>
          <w:tblHeader w:val="1"/>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9">
            <w:pPr>
              <w:spacing w:line="240" w:lineRule="auto"/>
              <w:rPr>
                <w:rFonts w:ascii="Poppins" w:cs="Poppins" w:eastAsia="Poppins" w:hAnsi="Poppins"/>
                <w:color w:val="ff5f0f"/>
                <w:sz w:val="20"/>
                <w:szCs w:val="20"/>
              </w:rPr>
            </w:pPr>
            <w:r w:rsidDel="00000000" w:rsidR="00000000" w:rsidRPr="00000000">
              <w:rPr>
                <w:rFonts w:ascii="Poppins" w:cs="Poppins" w:eastAsia="Poppins" w:hAnsi="Poppins"/>
                <w:color w:val="ff5f0f"/>
                <w:sz w:val="20"/>
                <w:szCs w:val="20"/>
                <w:rtl w:val="0"/>
              </w:rPr>
              <w:t xml:space="preserve">Criteria</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A">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Evaluation of CCOSC will take place through 1) annual reviews, 2) baseline and endline surveys, 3) external (midterm and final) evaluations, and 4) longitudinal case study, each of which is addressed below.  These evaluation processes are designed to answer the big picture question of how CCOSC is performing, and to assess the top level impact indicators in the PMP.  In summary, reviews and evaluations will look at questions of relevance, effectiveness, efficiency, impact, and sustainability.  The key research questions will be as follows: </w:t>
            </w:r>
          </w:p>
          <w:p w:rsidR="00000000" w:rsidDel="00000000" w:rsidP="00000000" w:rsidRDefault="00000000" w:rsidRPr="00000000" w14:paraId="0000024B">
            <w:pPr>
              <w:widowControl w:val="0"/>
              <w:numPr>
                <w:ilvl w:val="0"/>
                <w:numId w:val="4"/>
              </w:numPr>
              <w:pBdr>
                <w:top w:space="0" w:sz="0" w:val="nil"/>
                <w:left w:space="0" w:sz="0" w:val="nil"/>
                <w:bottom w:space="0" w:sz="0" w:val="nil"/>
                <w:right w:space="0" w:sz="0" w:val="nil"/>
                <w:between w:space="0" w:sz="0" w:val="nil"/>
              </w:pBdr>
              <w:shd w:fill="ffffff" w:val="clear"/>
              <w:spacing w:line="250" w:lineRule="auto"/>
              <w:ind w:left="1134" w:hanging="708"/>
              <w:rPr>
                <w:rFonts w:ascii="Poppins" w:cs="Poppins" w:eastAsia="Poppins" w:hAnsi="Poppins"/>
                <w:sz w:val="20"/>
                <w:szCs w:val="20"/>
              </w:rPr>
            </w:pPr>
            <w:r w:rsidDel="00000000" w:rsidR="00000000" w:rsidRPr="00000000">
              <w:rPr>
                <w:rFonts w:ascii="Poppins" w:cs="Poppins" w:eastAsia="Poppins" w:hAnsi="Poppins"/>
                <w:color w:val="000000"/>
                <w:sz w:val="20"/>
                <w:szCs w:val="20"/>
                <w:rtl w:val="0"/>
              </w:rPr>
              <w:t xml:space="preserve">What has been achieved? How do we know that the project caused the results?</w:t>
            </w:r>
            <w:r w:rsidDel="00000000" w:rsidR="00000000" w:rsidRPr="00000000">
              <w:rPr>
                <w:rtl w:val="0"/>
              </w:rPr>
            </w:r>
          </w:p>
          <w:p w:rsidR="00000000" w:rsidDel="00000000" w:rsidP="00000000" w:rsidRDefault="00000000" w:rsidRPr="00000000" w14:paraId="0000024C">
            <w:pPr>
              <w:widowControl w:val="0"/>
              <w:numPr>
                <w:ilvl w:val="0"/>
                <w:numId w:val="4"/>
              </w:numPr>
              <w:pBdr>
                <w:top w:space="0" w:sz="0" w:val="nil"/>
                <w:left w:space="0" w:sz="0" w:val="nil"/>
                <w:bottom w:space="0" w:sz="0" w:val="nil"/>
                <w:right w:space="0" w:sz="0" w:val="nil"/>
                <w:between w:space="0" w:sz="0" w:val="nil"/>
              </w:pBdr>
              <w:shd w:fill="ffffff" w:val="clear"/>
              <w:spacing w:line="250" w:lineRule="auto"/>
              <w:ind w:left="1134" w:hanging="708"/>
              <w:rPr>
                <w:rFonts w:ascii="Poppins" w:cs="Poppins" w:eastAsia="Poppins" w:hAnsi="Poppins"/>
                <w:sz w:val="20"/>
                <w:szCs w:val="20"/>
              </w:rPr>
            </w:pPr>
            <w:r w:rsidDel="00000000" w:rsidR="00000000" w:rsidRPr="00000000">
              <w:rPr>
                <w:rFonts w:ascii="Poppins" w:cs="Poppins" w:eastAsia="Poppins" w:hAnsi="Poppins"/>
                <w:color w:val="000000"/>
                <w:sz w:val="20"/>
                <w:szCs w:val="20"/>
                <w:rtl w:val="0"/>
              </w:rPr>
              <w:t xml:space="preserve">What difference has the project made? Can the impact be improved?</w:t>
            </w:r>
            <w:r w:rsidDel="00000000" w:rsidR="00000000" w:rsidRPr="00000000">
              <w:rPr>
                <w:rtl w:val="0"/>
              </w:rPr>
            </w:r>
          </w:p>
          <w:p w:rsidR="00000000" w:rsidDel="00000000" w:rsidP="00000000" w:rsidRDefault="00000000" w:rsidRPr="00000000" w14:paraId="0000024D">
            <w:pPr>
              <w:widowControl w:val="0"/>
              <w:numPr>
                <w:ilvl w:val="0"/>
                <w:numId w:val="4"/>
              </w:numPr>
              <w:pBdr>
                <w:top w:space="0" w:sz="0" w:val="nil"/>
                <w:left w:space="0" w:sz="0" w:val="nil"/>
                <w:bottom w:space="0" w:sz="0" w:val="nil"/>
                <w:right w:space="0" w:sz="0" w:val="nil"/>
                <w:between w:space="0" w:sz="0" w:val="nil"/>
              </w:pBdr>
              <w:shd w:fill="ffffff" w:val="clear"/>
              <w:spacing w:line="250" w:lineRule="auto"/>
              <w:ind w:left="1134" w:hanging="708"/>
              <w:rPr>
                <w:rFonts w:ascii="Poppins" w:cs="Poppins" w:eastAsia="Poppins" w:hAnsi="Poppins"/>
                <w:sz w:val="20"/>
                <w:szCs w:val="20"/>
              </w:rPr>
            </w:pPr>
            <w:r w:rsidDel="00000000" w:rsidR="00000000" w:rsidRPr="00000000">
              <w:rPr>
                <w:rFonts w:ascii="Poppins" w:cs="Poppins" w:eastAsia="Poppins" w:hAnsi="Poppins"/>
                <w:color w:val="000000"/>
                <w:sz w:val="20"/>
                <w:szCs w:val="20"/>
                <w:rtl w:val="0"/>
              </w:rPr>
              <w:t xml:space="preserve">Are the objectives being met? Is the project doing what the plans said it would do?</w:t>
            </w:r>
            <w:r w:rsidDel="00000000" w:rsidR="00000000" w:rsidRPr="00000000">
              <w:rPr>
                <w:rtl w:val="0"/>
              </w:rPr>
            </w:r>
          </w:p>
          <w:p w:rsidR="00000000" w:rsidDel="00000000" w:rsidP="00000000" w:rsidRDefault="00000000" w:rsidRPr="00000000" w14:paraId="0000024E">
            <w:pPr>
              <w:widowControl w:val="0"/>
              <w:numPr>
                <w:ilvl w:val="0"/>
                <w:numId w:val="4"/>
              </w:numPr>
              <w:pBdr>
                <w:top w:space="0" w:sz="0" w:val="nil"/>
                <w:left w:space="0" w:sz="0" w:val="nil"/>
                <w:bottom w:space="0" w:sz="0" w:val="nil"/>
                <w:right w:space="0" w:sz="0" w:val="nil"/>
                <w:between w:space="0" w:sz="0" w:val="nil"/>
              </w:pBdr>
              <w:shd w:fill="ffffff" w:val="clear"/>
              <w:spacing w:line="250" w:lineRule="auto"/>
              <w:ind w:left="1134" w:hanging="708"/>
              <w:rPr>
                <w:rFonts w:ascii="Poppins" w:cs="Poppins" w:eastAsia="Poppins" w:hAnsi="Poppins"/>
                <w:sz w:val="20"/>
                <w:szCs w:val="20"/>
              </w:rPr>
            </w:pPr>
            <w:r w:rsidDel="00000000" w:rsidR="00000000" w:rsidRPr="00000000">
              <w:rPr>
                <w:rFonts w:ascii="Poppins" w:cs="Poppins" w:eastAsia="Poppins" w:hAnsi="Poppins"/>
                <w:color w:val="000000"/>
                <w:sz w:val="20"/>
                <w:szCs w:val="20"/>
                <w:rtl w:val="0"/>
              </w:rPr>
              <w:t xml:space="preserve">Is the project being well-managed at </w:t>
            </w:r>
            <w:r w:rsidDel="00000000" w:rsidR="00000000" w:rsidRPr="00000000">
              <w:rPr>
                <w:rFonts w:ascii="Poppins" w:cs="Poppins" w:eastAsia="Poppins" w:hAnsi="Poppins"/>
                <w:sz w:val="20"/>
                <w:szCs w:val="20"/>
                <w:rtl w:val="0"/>
              </w:rPr>
              <w:t xml:space="preserve">CP</w:t>
            </w:r>
            <w:r w:rsidDel="00000000" w:rsidR="00000000" w:rsidRPr="00000000">
              <w:rPr>
                <w:rFonts w:ascii="Poppins" w:cs="Poppins" w:eastAsia="Poppins" w:hAnsi="Poppins"/>
                <w:color w:val="000000"/>
                <w:sz w:val="20"/>
                <w:szCs w:val="20"/>
                <w:rtl w:val="0"/>
              </w:rPr>
              <w:t xml:space="preserve"> and RLO and Consortium level?</w:t>
            </w:r>
            <w:r w:rsidDel="00000000" w:rsidR="00000000" w:rsidRPr="00000000">
              <w:rPr>
                <w:rtl w:val="0"/>
              </w:rPr>
            </w:r>
          </w:p>
          <w:p w:rsidR="00000000" w:rsidDel="00000000" w:rsidP="00000000" w:rsidRDefault="00000000" w:rsidRPr="00000000" w14:paraId="0000024F">
            <w:pPr>
              <w:widowControl w:val="0"/>
              <w:numPr>
                <w:ilvl w:val="0"/>
                <w:numId w:val="4"/>
              </w:numPr>
              <w:pBdr>
                <w:top w:space="0" w:sz="0" w:val="nil"/>
                <w:left w:space="0" w:sz="0" w:val="nil"/>
                <w:bottom w:space="0" w:sz="0" w:val="nil"/>
                <w:right w:space="0" w:sz="0" w:val="nil"/>
                <w:between w:space="0" w:sz="0" w:val="nil"/>
              </w:pBdr>
              <w:shd w:fill="ffffff" w:val="clear"/>
              <w:spacing w:line="250" w:lineRule="auto"/>
              <w:ind w:left="1134" w:hanging="708"/>
              <w:rPr>
                <w:rFonts w:ascii="Poppins" w:cs="Poppins" w:eastAsia="Poppins" w:hAnsi="Poppins"/>
                <w:sz w:val="20"/>
                <w:szCs w:val="20"/>
              </w:rPr>
            </w:pPr>
            <w:r w:rsidDel="00000000" w:rsidR="00000000" w:rsidRPr="00000000">
              <w:rPr>
                <w:rFonts w:ascii="Poppins" w:cs="Poppins" w:eastAsia="Poppins" w:hAnsi="Poppins"/>
                <w:color w:val="000000"/>
                <w:sz w:val="20"/>
                <w:szCs w:val="20"/>
                <w:rtl w:val="0"/>
              </w:rPr>
              <w:t xml:space="preserve">Where does the project need improvement and how can it be done? </w:t>
            </w:r>
            <w:r w:rsidDel="00000000" w:rsidR="00000000" w:rsidRPr="00000000">
              <w:rPr>
                <w:rtl w:val="0"/>
              </w:rPr>
            </w:r>
          </w:p>
          <w:p w:rsidR="00000000" w:rsidDel="00000000" w:rsidP="00000000" w:rsidRDefault="00000000" w:rsidRPr="00000000" w14:paraId="00000250">
            <w:pPr>
              <w:widowControl w:val="0"/>
              <w:numPr>
                <w:ilvl w:val="0"/>
                <w:numId w:val="4"/>
              </w:numPr>
              <w:pBdr>
                <w:top w:space="0" w:sz="0" w:val="nil"/>
                <w:left w:space="0" w:sz="0" w:val="nil"/>
                <w:bottom w:space="0" w:sz="0" w:val="nil"/>
                <w:right w:space="0" w:sz="0" w:val="nil"/>
                <w:between w:space="0" w:sz="0" w:val="nil"/>
              </w:pBdr>
              <w:shd w:fill="ffffff" w:val="clear"/>
              <w:spacing w:line="250" w:lineRule="auto"/>
              <w:ind w:left="1134" w:hanging="708"/>
              <w:rPr>
                <w:rFonts w:ascii="Poppins" w:cs="Poppins" w:eastAsia="Poppins" w:hAnsi="Poppins"/>
                <w:sz w:val="20"/>
                <w:szCs w:val="20"/>
              </w:rPr>
            </w:pPr>
            <w:r w:rsidDel="00000000" w:rsidR="00000000" w:rsidRPr="00000000">
              <w:rPr>
                <w:rFonts w:ascii="Poppins" w:cs="Poppins" w:eastAsia="Poppins" w:hAnsi="Poppins"/>
                <w:color w:val="000000"/>
                <w:sz w:val="20"/>
                <w:szCs w:val="20"/>
                <w:rtl w:val="0"/>
              </w:rPr>
              <w:t xml:space="preserve">What is the relevance of OOSC activities to the needs of O</w:t>
            </w:r>
            <w:r w:rsidDel="00000000" w:rsidR="00000000" w:rsidRPr="00000000">
              <w:rPr>
                <w:rFonts w:ascii="Poppins" w:cs="Poppins" w:eastAsia="Poppins" w:hAnsi="Poppins"/>
                <w:sz w:val="20"/>
                <w:szCs w:val="20"/>
                <w:rtl w:val="0"/>
              </w:rPr>
              <w:t xml:space="preserve">O</w:t>
            </w:r>
            <w:r w:rsidDel="00000000" w:rsidR="00000000" w:rsidRPr="00000000">
              <w:rPr>
                <w:rFonts w:ascii="Poppins" w:cs="Poppins" w:eastAsia="Poppins" w:hAnsi="Poppins"/>
                <w:color w:val="000000"/>
                <w:sz w:val="20"/>
                <w:szCs w:val="20"/>
                <w:rtl w:val="0"/>
              </w:rPr>
              <w:t xml:space="preserve">SC?</w:t>
            </w:r>
            <w:r w:rsidDel="00000000" w:rsidR="00000000" w:rsidRPr="00000000">
              <w:rPr>
                <w:rtl w:val="0"/>
              </w:rPr>
            </w:r>
          </w:p>
          <w:p w:rsidR="00000000" w:rsidDel="00000000" w:rsidP="00000000" w:rsidRDefault="00000000" w:rsidRPr="00000000" w14:paraId="00000251">
            <w:pPr>
              <w:widowControl w:val="0"/>
              <w:numPr>
                <w:ilvl w:val="0"/>
                <w:numId w:val="4"/>
              </w:numPr>
              <w:pBdr>
                <w:top w:space="0" w:sz="0" w:val="nil"/>
                <w:left w:space="0" w:sz="0" w:val="nil"/>
                <w:bottom w:space="0" w:sz="0" w:val="nil"/>
                <w:right w:space="0" w:sz="0" w:val="nil"/>
                <w:between w:space="0" w:sz="0" w:val="nil"/>
              </w:pBdr>
              <w:shd w:fill="ffffff" w:val="clear"/>
              <w:spacing w:line="250" w:lineRule="auto"/>
              <w:ind w:left="1134" w:hanging="708"/>
              <w:rPr>
                <w:rFonts w:ascii="Poppins" w:cs="Poppins" w:eastAsia="Poppins" w:hAnsi="Poppins"/>
                <w:sz w:val="20"/>
                <w:szCs w:val="20"/>
              </w:rPr>
            </w:pPr>
            <w:r w:rsidDel="00000000" w:rsidR="00000000" w:rsidRPr="00000000">
              <w:rPr>
                <w:rFonts w:ascii="Poppins" w:cs="Poppins" w:eastAsia="Poppins" w:hAnsi="Poppins"/>
                <w:color w:val="000000"/>
                <w:sz w:val="20"/>
                <w:szCs w:val="20"/>
                <w:rtl w:val="0"/>
              </w:rPr>
              <w:t xml:space="preserve">How effective are the activities of </w:t>
            </w:r>
            <w:r w:rsidDel="00000000" w:rsidR="00000000" w:rsidRPr="00000000">
              <w:rPr>
                <w:rFonts w:ascii="Poppins" w:cs="Poppins" w:eastAsia="Poppins" w:hAnsi="Poppins"/>
                <w:sz w:val="20"/>
                <w:szCs w:val="20"/>
                <w:rtl w:val="0"/>
              </w:rPr>
              <w:t xml:space="preserve">CP</w:t>
            </w:r>
            <w:r w:rsidDel="00000000" w:rsidR="00000000" w:rsidRPr="00000000">
              <w:rPr>
                <w:rFonts w:ascii="Poppins" w:cs="Poppins" w:eastAsia="Poppins" w:hAnsi="Poppins"/>
                <w:color w:val="000000"/>
                <w:sz w:val="20"/>
                <w:szCs w:val="20"/>
                <w:rtl w:val="0"/>
              </w:rPr>
              <w:t xml:space="preserve"> to contribute to the intended results?</w:t>
            </w:r>
            <w:r w:rsidDel="00000000" w:rsidR="00000000" w:rsidRPr="00000000">
              <w:rPr>
                <w:rtl w:val="0"/>
              </w:rPr>
            </w:r>
          </w:p>
          <w:p w:rsidR="00000000" w:rsidDel="00000000" w:rsidP="00000000" w:rsidRDefault="00000000" w:rsidRPr="00000000" w14:paraId="00000252">
            <w:pPr>
              <w:widowControl w:val="0"/>
              <w:numPr>
                <w:ilvl w:val="0"/>
                <w:numId w:val="4"/>
              </w:numPr>
              <w:pBdr>
                <w:top w:space="0" w:sz="0" w:val="nil"/>
                <w:left w:space="0" w:sz="0" w:val="nil"/>
                <w:bottom w:space="0" w:sz="0" w:val="nil"/>
                <w:right w:space="0" w:sz="0" w:val="nil"/>
                <w:between w:space="0" w:sz="0" w:val="nil"/>
              </w:pBdr>
              <w:shd w:fill="ffffff" w:val="clear"/>
              <w:spacing w:line="250" w:lineRule="auto"/>
              <w:ind w:left="1134" w:hanging="708"/>
              <w:rPr>
                <w:rFonts w:ascii="Poppins" w:cs="Poppins" w:eastAsia="Poppins" w:hAnsi="Poppins"/>
                <w:sz w:val="20"/>
                <w:szCs w:val="20"/>
              </w:rPr>
            </w:pPr>
            <w:r w:rsidDel="00000000" w:rsidR="00000000" w:rsidRPr="00000000">
              <w:rPr>
                <w:rFonts w:ascii="Poppins" w:cs="Poppins" w:eastAsia="Poppins" w:hAnsi="Poppins"/>
                <w:color w:val="000000"/>
                <w:sz w:val="20"/>
                <w:szCs w:val="20"/>
                <w:rtl w:val="0"/>
              </w:rPr>
              <w:t xml:space="preserve">How well are donor resources being used within CCOC</w:t>
            </w:r>
            <w:r w:rsidDel="00000000" w:rsidR="00000000" w:rsidRPr="00000000">
              <w:rPr>
                <w:rtl w:val="0"/>
              </w:rPr>
            </w:r>
          </w:p>
          <w:p w:rsidR="00000000" w:rsidDel="00000000" w:rsidP="00000000" w:rsidRDefault="00000000" w:rsidRPr="00000000" w14:paraId="0000025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How likely are the results or impacts to be sustainable after CCOSC closes </w:t>
            </w:r>
          </w:p>
          <w:p w:rsidR="00000000" w:rsidDel="00000000" w:rsidP="00000000" w:rsidRDefault="00000000" w:rsidRPr="00000000" w14:paraId="00000254">
            <w:pPr>
              <w:pStyle w:val="Heading2"/>
              <w:ind w:firstLine="72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Annual Review</w:t>
            </w:r>
          </w:p>
          <w:p w:rsidR="00000000" w:rsidDel="00000000" w:rsidP="00000000" w:rsidRDefault="00000000" w:rsidRPr="00000000" w14:paraId="00000255">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CCOSC plans to conduct annual reviews of CCOSC.  These annual reviews will be conducted under the supervision of the AEA M&amp;E Manager together with regional focal points.  The purpose of these annual reviews will be to gather data or inputs to be used for course correction, reflection, impact assessment, and learning.  The outcomes of this exercise will be shared during the Annual Partner Reflection (APR) and will also be shared with the Consortium Board and the Advisory Committee. </w:t>
            </w:r>
          </w:p>
          <w:p w:rsidR="00000000" w:rsidDel="00000000" w:rsidP="00000000" w:rsidRDefault="00000000" w:rsidRPr="00000000" w14:paraId="00000256">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57">
            <w:pPr>
              <w:pStyle w:val="Heading2"/>
              <w:ind w:firstLine="720"/>
              <w:rPr>
                <w:rFonts w:ascii="Poppins" w:cs="Poppins" w:eastAsia="Poppins" w:hAnsi="Poppins"/>
                <w:sz w:val="20"/>
                <w:szCs w:val="20"/>
              </w:rPr>
            </w:pPr>
            <w:bookmarkStart w:colFirst="0" w:colLast="0" w:name="_heading=h.e2ug1udbxtua" w:id="20"/>
            <w:bookmarkEnd w:id="20"/>
            <w:r w:rsidDel="00000000" w:rsidR="00000000" w:rsidRPr="00000000">
              <w:rPr>
                <w:rFonts w:ascii="Poppins" w:cs="Poppins" w:eastAsia="Poppins" w:hAnsi="Poppins"/>
                <w:sz w:val="20"/>
                <w:szCs w:val="20"/>
                <w:rtl w:val="0"/>
              </w:rPr>
              <w:t xml:space="preserve">Baseline and Endline Surveys</w:t>
            </w:r>
          </w:p>
          <w:p w:rsidR="00000000" w:rsidDel="00000000" w:rsidP="00000000" w:rsidRDefault="00000000" w:rsidRPr="00000000" w14:paraId="00000258">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CCOSC will also conduct a baseline survey as well as an endline survey.  The purpose of these surveys will be to establish initial and concluding values for key indicators.  These surveys will be carried out in collaboration with implementing partners and under the supervision of the AEA M&amp;E Manager overseeing a team of independent consultants.  RLOs and CPs, in particular the M&amp;E focal points, will be asked to cooperate with and facilitate these external teams to assist them in gathering the required data needed to complete the surveys.</w:t>
            </w:r>
          </w:p>
          <w:p w:rsidR="00000000" w:rsidDel="00000000" w:rsidP="00000000" w:rsidRDefault="00000000" w:rsidRPr="00000000" w14:paraId="00000259">
            <w:pP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5A">
            <w:pPr>
              <w:pStyle w:val="Heading2"/>
              <w:ind w:firstLine="720"/>
              <w:rPr>
                <w:rFonts w:ascii="Poppins" w:cs="Poppins" w:eastAsia="Poppins" w:hAnsi="Poppins"/>
                <w:sz w:val="20"/>
                <w:szCs w:val="20"/>
              </w:rPr>
            </w:pPr>
            <w:bookmarkStart w:colFirst="0" w:colLast="0" w:name="_heading=h.jeev4pe2pauk" w:id="21"/>
            <w:bookmarkEnd w:id="21"/>
            <w:r w:rsidDel="00000000" w:rsidR="00000000" w:rsidRPr="00000000">
              <w:rPr>
                <w:rFonts w:ascii="Poppins" w:cs="Poppins" w:eastAsia="Poppins" w:hAnsi="Poppins"/>
                <w:sz w:val="20"/>
                <w:szCs w:val="20"/>
                <w:rtl w:val="0"/>
              </w:rPr>
              <w:t xml:space="preserve">Evaluation (mid-term and final)</w:t>
            </w:r>
          </w:p>
          <w:p w:rsidR="00000000" w:rsidDel="00000000" w:rsidP="00000000" w:rsidRDefault="00000000" w:rsidRPr="00000000" w14:paraId="0000025B">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CCOSC will also contract mid-term and final evaluations to be carried out by an independent, external evaluation firm.  The goal of these evaluations will be to assess the relevance, effectiveness, efficiency, impact, and sustainability of the Consortium and to assess how well Phase II has built on the recommendations and lessons learned from Phase I.  As with above, RLOs and CPs, in particular the M&amp;E focal points, will be asked to cooperate with and facilitate these external teams to assist them in gathering the required data needed to complete the surveys.</w:t>
            </w:r>
          </w:p>
          <w:p w:rsidR="00000000" w:rsidDel="00000000" w:rsidP="00000000" w:rsidRDefault="00000000" w:rsidRPr="00000000" w14:paraId="0000025C">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5D">
            <w:pPr>
              <w:pStyle w:val="Heading2"/>
              <w:ind w:firstLine="720"/>
              <w:jc w:val="both"/>
              <w:rPr>
                <w:rFonts w:ascii="Poppins" w:cs="Poppins" w:eastAsia="Poppins" w:hAnsi="Poppins"/>
                <w:sz w:val="20"/>
                <w:szCs w:val="20"/>
              </w:rPr>
            </w:pPr>
            <w:bookmarkStart w:colFirst="0" w:colLast="0" w:name="_heading=h.6wpt1gl5lyzg" w:id="22"/>
            <w:bookmarkEnd w:id="22"/>
            <w:r w:rsidDel="00000000" w:rsidR="00000000" w:rsidRPr="00000000">
              <w:rPr>
                <w:rFonts w:ascii="Poppins" w:cs="Poppins" w:eastAsia="Poppins" w:hAnsi="Poppins"/>
                <w:sz w:val="20"/>
                <w:szCs w:val="20"/>
                <w:rtl w:val="0"/>
              </w:rPr>
              <w:t xml:space="preserve">Longitudinal case study</w:t>
            </w:r>
          </w:p>
          <w:p w:rsidR="00000000" w:rsidDel="00000000" w:rsidP="00000000" w:rsidRDefault="00000000" w:rsidRPr="00000000" w14:paraId="0000025E">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The theory of change for CCOSC is that project activities will be able to reduce the push and pull factors that prevent children from completing a full course of basic education.  Changing knowledge, attitudes, skills, and habits (K.A.S.H.) will be key to the success of the project.  Moreover, MEALi methods will need to have the ability to assess quality of as well as access to education.  The perceptions, beliefs, and opinions of key education actors within CCOSC will be crucial to driving positive change.  In order to assess changes in KASH, as well as perceptions of quality, a longitudinal case study will be carried out to evaluate the extent to which CCOSC activities have effected positive change as intended. The case study will be limited to a small sample of schools and will aim to assess the performance in a number of key focus areas: 1) student attendance levels, 2) teachers’ perceptions on quality of activities, and 3) attitudes and practices among parents with regard to engagement in their children's education.</w:t>
            </w:r>
          </w:p>
          <w:p w:rsidR="00000000" w:rsidDel="00000000" w:rsidP="00000000" w:rsidRDefault="00000000" w:rsidRPr="00000000" w14:paraId="0000025F">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60">
            <w:pPr>
              <w:pStyle w:val="Heading1"/>
              <w:spacing w:before="0" w:lineRule="auto"/>
              <w:ind w:firstLine="720"/>
              <w:rPr>
                <w:rFonts w:ascii="Poppins" w:cs="Poppins" w:eastAsia="Poppins" w:hAnsi="Poppins"/>
                <w:sz w:val="20"/>
                <w:szCs w:val="20"/>
              </w:rPr>
            </w:pPr>
            <w:bookmarkStart w:colFirst="0" w:colLast="0" w:name="_heading=h.inf76yl7xepv" w:id="23"/>
            <w:bookmarkEnd w:id="23"/>
            <w:r w:rsidDel="00000000" w:rsidR="00000000" w:rsidRPr="00000000">
              <w:rPr>
                <w:rFonts w:ascii="Poppins" w:cs="Poppins" w:eastAsia="Poppins" w:hAnsi="Poppins"/>
                <w:sz w:val="20"/>
                <w:szCs w:val="20"/>
                <w:rtl w:val="0"/>
              </w:rPr>
              <w:t xml:space="preserve">How we remain accountable</w:t>
            </w:r>
          </w:p>
          <w:p w:rsidR="00000000" w:rsidDel="00000000" w:rsidP="00000000" w:rsidRDefault="00000000" w:rsidRPr="00000000" w14:paraId="00000261">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These key lessons learned, and findings will also be shared with communities during focus groups / discussion forums to facilitate a participatory implementation process.  The key method of accountability will be field visits, during which the AEA program and M&amp;E staff, together with CPs, will engage with beneficiaries in inclusive discussions to assess the progress and utility of CCOSC activities.  The purpose of these field visits is to:</w:t>
            </w:r>
          </w:p>
          <w:p w:rsidR="00000000" w:rsidDel="00000000" w:rsidP="00000000" w:rsidRDefault="00000000" w:rsidRPr="00000000" w14:paraId="00000262">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63">
            <w:pPr>
              <w:widowControl w:val="0"/>
              <w:numPr>
                <w:ilvl w:val="0"/>
                <w:numId w:val="7"/>
              </w:numPr>
              <w:pBdr>
                <w:top w:space="0" w:sz="0" w:val="nil"/>
                <w:left w:space="0" w:sz="0" w:val="nil"/>
                <w:bottom w:space="0" w:sz="0" w:val="nil"/>
                <w:right w:space="0" w:sz="0" w:val="nil"/>
                <w:between w:space="0" w:sz="0" w:val="nil"/>
              </w:pBdr>
              <w:spacing w:line="240" w:lineRule="auto"/>
              <w:ind w:left="720" w:hanging="360"/>
              <w:jc w:val="both"/>
              <w:rPr>
                <w:rFonts w:ascii="Poppins" w:cs="Poppins" w:eastAsia="Poppins" w:hAnsi="Poppins"/>
                <w:sz w:val="20"/>
                <w:szCs w:val="20"/>
              </w:rPr>
            </w:pPr>
            <w:r w:rsidDel="00000000" w:rsidR="00000000" w:rsidRPr="00000000">
              <w:rPr>
                <w:rFonts w:ascii="Poppins" w:cs="Poppins" w:eastAsia="Poppins" w:hAnsi="Poppins"/>
                <w:color w:val="000000"/>
                <w:sz w:val="20"/>
                <w:szCs w:val="20"/>
                <w:rtl w:val="0"/>
              </w:rPr>
              <w:t xml:space="preserve">To ensure the partners do not work in isolation and that RLOs are effective in ensuring a shared approach to Consortium knowledge and resources</w:t>
            </w:r>
            <w:r w:rsidDel="00000000" w:rsidR="00000000" w:rsidRPr="00000000">
              <w:rPr>
                <w:rtl w:val="0"/>
              </w:rPr>
            </w:r>
          </w:p>
          <w:p w:rsidR="00000000" w:rsidDel="00000000" w:rsidP="00000000" w:rsidRDefault="00000000" w:rsidRPr="00000000" w14:paraId="00000264">
            <w:pPr>
              <w:widowControl w:val="0"/>
              <w:numPr>
                <w:ilvl w:val="0"/>
                <w:numId w:val="7"/>
              </w:numPr>
              <w:pBdr>
                <w:top w:space="0" w:sz="0" w:val="nil"/>
                <w:left w:space="0" w:sz="0" w:val="nil"/>
                <w:bottom w:space="0" w:sz="0" w:val="nil"/>
                <w:right w:space="0" w:sz="0" w:val="nil"/>
                <w:between w:space="0" w:sz="0" w:val="nil"/>
              </w:pBdr>
              <w:spacing w:line="240" w:lineRule="auto"/>
              <w:ind w:left="720" w:hanging="360"/>
              <w:jc w:val="both"/>
              <w:rPr>
                <w:rFonts w:ascii="Poppins" w:cs="Poppins" w:eastAsia="Poppins" w:hAnsi="Poppins"/>
                <w:sz w:val="20"/>
                <w:szCs w:val="20"/>
              </w:rPr>
            </w:pPr>
            <w:r w:rsidDel="00000000" w:rsidR="00000000" w:rsidRPr="00000000">
              <w:rPr>
                <w:rFonts w:ascii="Poppins" w:cs="Poppins" w:eastAsia="Poppins" w:hAnsi="Poppins"/>
                <w:color w:val="000000"/>
                <w:sz w:val="20"/>
                <w:szCs w:val="20"/>
                <w:rtl w:val="0"/>
              </w:rPr>
              <w:t xml:space="preserve">To ensure efficient cooperation between the Consortium Expertise Team and the </w:t>
            </w:r>
            <w:r w:rsidDel="00000000" w:rsidR="00000000" w:rsidRPr="00000000">
              <w:rPr>
                <w:rFonts w:ascii="Poppins" w:cs="Poppins" w:eastAsia="Poppins" w:hAnsi="Poppins"/>
                <w:sz w:val="20"/>
                <w:szCs w:val="20"/>
                <w:rtl w:val="0"/>
              </w:rPr>
              <w:t xml:space="preserve">CP</w:t>
            </w:r>
            <w:r w:rsidDel="00000000" w:rsidR="00000000" w:rsidRPr="00000000">
              <w:rPr>
                <w:rFonts w:ascii="Poppins" w:cs="Poppins" w:eastAsia="Poppins" w:hAnsi="Poppins"/>
                <w:color w:val="000000"/>
                <w:sz w:val="20"/>
                <w:szCs w:val="20"/>
                <w:rtl w:val="0"/>
              </w:rPr>
              <w:t xml:space="preserve">s in the field </w:t>
            </w:r>
            <w:r w:rsidDel="00000000" w:rsidR="00000000" w:rsidRPr="00000000">
              <w:rPr>
                <w:rtl w:val="0"/>
              </w:rPr>
            </w:r>
          </w:p>
          <w:p w:rsidR="00000000" w:rsidDel="00000000" w:rsidP="00000000" w:rsidRDefault="00000000" w:rsidRPr="00000000" w14:paraId="00000265">
            <w:pPr>
              <w:widowControl w:val="0"/>
              <w:numPr>
                <w:ilvl w:val="0"/>
                <w:numId w:val="7"/>
              </w:numPr>
              <w:pBdr>
                <w:top w:space="0" w:sz="0" w:val="nil"/>
                <w:left w:space="0" w:sz="0" w:val="nil"/>
                <w:bottom w:space="0" w:sz="0" w:val="nil"/>
                <w:right w:space="0" w:sz="0" w:val="nil"/>
                <w:between w:space="0" w:sz="0" w:val="nil"/>
              </w:pBdr>
              <w:spacing w:line="240" w:lineRule="auto"/>
              <w:ind w:left="720" w:hanging="360"/>
              <w:jc w:val="both"/>
              <w:rPr>
                <w:rFonts w:ascii="Poppins" w:cs="Poppins" w:eastAsia="Poppins" w:hAnsi="Poppins"/>
                <w:sz w:val="20"/>
                <w:szCs w:val="20"/>
              </w:rPr>
            </w:pPr>
            <w:r w:rsidDel="00000000" w:rsidR="00000000" w:rsidRPr="00000000">
              <w:rPr>
                <w:rFonts w:ascii="Poppins" w:cs="Poppins" w:eastAsia="Poppins" w:hAnsi="Poppins"/>
                <w:color w:val="000000"/>
                <w:sz w:val="20"/>
                <w:szCs w:val="20"/>
                <w:rtl w:val="0"/>
              </w:rPr>
              <w:t xml:space="preserve">To monitor physical and financial progress so that decisions can be made about spending and resource distribution to achieve the aims of CCOSC</w:t>
            </w:r>
            <w:r w:rsidDel="00000000" w:rsidR="00000000" w:rsidRPr="00000000">
              <w:rPr>
                <w:rtl w:val="0"/>
              </w:rPr>
            </w:r>
          </w:p>
          <w:p w:rsidR="00000000" w:rsidDel="00000000" w:rsidP="00000000" w:rsidRDefault="00000000" w:rsidRPr="00000000" w14:paraId="00000266">
            <w:pPr>
              <w:widowControl w:val="0"/>
              <w:numPr>
                <w:ilvl w:val="0"/>
                <w:numId w:val="7"/>
              </w:numPr>
              <w:pBdr>
                <w:top w:space="0" w:sz="0" w:val="nil"/>
                <w:left w:space="0" w:sz="0" w:val="nil"/>
                <w:bottom w:space="0" w:sz="0" w:val="nil"/>
                <w:right w:space="0" w:sz="0" w:val="nil"/>
                <w:between w:space="0" w:sz="0" w:val="nil"/>
              </w:pBdr>
              <w:spacing w:line="240" w:lineRule="auto"/>
              <w:ind w:left="720" w:hanging="360"/>
              <w:jc w:val="both"/>
              <w:rPr>
                <w:rFonts w:ascii="Poppins" w:cs="Poppins" w:eastAsia="Poppins" w:hAnsi="Poppins"/>
                <w:sz w:val="20"/>
                <w:szCs w:val="20"/>
              </w:rPr>
            </w:pPr>
            <w:r w:rsidDel="00000000" w:rsidR="00000000" w:rsidRPr="00000000">
              <w:rPr>
                <w:rFonts w:ascii="Poppins" w:cs="Poppins" w:eastAsia="Poppins" w:hAnsi="Poppins"/>
                <w:color w:val="000000"/>
                <w:sz w:val="20"/>
                <w:szCs w:val="20"/>
                <w:rtl w:val="0"/>
              </w:rPr>
              <w:t xml:space="preserve">To compare activities achieved against targets, assess effectiveness of methods and strategies, and monitor distribution of project benefits</w:t>
            </w:r>
            <w:r w:rsidDel="00000000" w:rsidR="00000000" w:rsidRPr="00000000">
              <w:rPr>
                <w:rtl w:val="0"/>
              </w:rPr>
            </w:r>
          </w:p>
          <w:p w:rsidR="00000000" w:rsidDel="00000000" w:rsidP="00000000" w:rsidRDefault="00000000" w:rsidRPr="00000000" w14:paraId="00000267">
            <w:pPr>
              <w:widowControl w:val="0"/>
              <w:numPr>
                <w:ilvl w:val="0"/>
                <w:numId w:val="7"/>
              </w:numPr>
              <w:pBdr>
                <w:top w:space="0" w:sz="0" w:val="nil"/>
                <w:left w:space="0" w:sz="0" w:val="nil"/>
                <w:bottom w:space="0" w:sz="0" w:val="nil"/>
                <w:right w:space="0" w:sz="0" w:val="nil"/>
                <w:between w:space="0" w:sz="0" w:val="nil"/>
              </w:pBdr>
              <w:spacing w:line="240" w:lineRule="auto"/>
              <w:ind w:left="720" w:hanging="360"/>
              <w:jc w:val="both"/>
              <w:rPr>
                <w:rFonts w:ascii="Poppins" w:cs="Poppins" w:eastAsia="Poppins" w:hAnsi="Poppins"/>
                <w:sz w:val="20"/>
                <w:szCs w:val="20"/>
              </w:rPr>
            </w:pPr>
            <w:r w:rsidDel="00000000" w:rsidR="00000000" w:rsidRPr="00000000">
              <w:rPr>
                <w:rFonts w:ascii="Poppins" w:cs="Poppins" w:eastAsia="Poppins" w:hAnsi="Poppins"/>
                <w:color w:val="000000"/>
                <w:sz w:val="20"/>
                <w:szCs w:val="20"/>
                <w:rtl w:val="0"/>
              </w:rPr>
              <w:t xml:space="preserve">To assess the views of key stakeholders including beneficiaries (i.e. students, parents, children) regarding the services being provided by </w:t>
            </w:r>
            <w:r w:rsidDel="00000000" w:rsidR="00000000" w:rsidRPr="00000000">
              <w:rPr>
                <w:rFonts w:ascii="Poppins" w:cs="Poppins" w:eastAsia="Poppins" w:hAnsi="Poppins"/>
                <w:sz w:val="20"/>
                <w:szCs w:val="20"/>
                <w:rtl w:val="0"/>
              </w:rPr>
              <w:t xml:space="preserve">CP</w:t>
            </w:r>
            <w:r w:rsidDel="00000000" w:rsidR="00000000" w:rsidRPr="00000000">
              <w:rPr>
                <w:rFonts w:ascii="Poppins" w:cs="Poppins" w:eastAsia="Poppins" w:hAnsi="Poppins"/>
                <w:color w:val="000000"/>
                <w:sz w:val="20"/>
                <w:szCs w:val="20"/>
                <w:rtl w:val="0"/>
              </w:rPr>
              <w:t xml:space="preserve">s under CCOSC.</w:t>
            </w:r>
            <w:r w:rsidDel="00000000" w:rsidR="00000000" w:rsidRPr="00000000">
              <w:rPr>
                <w:rtl w:val="0"/>
              </w:rPr>
            </w:r>
          </w:p>
          <w:p w:rsidR="00000000" w:rsidDel="00000000" w:rsidP="00000000" w:rsidRDefault="00000000" w:rsidRPr="00000000" w14:paraId="00000268">
            <w:pPr>
              <w:widowControl w:val="0"/>
              <w:numPr>
                <w:ilvl w:val="0"/>
                <w:numId w:val="7"/>
              </w:numPr>
              <w:pBdr>
                <w:top w:space="0" w:sz="0" w:val="nil"/>
                <w:left w:space="0" w:sz="0" w:val="nil"/>
                <w:bottom w:space="0" w:sz="0" w:val="nil"/>
                <w:right w:space="0" w:sz="0" w:val="nil"/>
                <w:between w:space="0" w:sz="0" w:val="nil"/>
              </w:pBdr>
              <w:spacing w:line="240" w:lineRule="auto"/>
              <w:ind w:left="720" w:hanging="360"/>
              <w:jc w:val="both"/>
              <w:rPr>
                <w:rFonts w:ascii="Poppins" w:cs="Poppins" w:eastAsia="Poppins" w:hAnsi="Poppins"/>
                <w:sz w:val="20"/>
                <w:szCs w:val="20"/>
              </w:rPr>
            </w:pPr>
            <w:r w:rsidDel="00000000" w:rsidR="00000000" w:rsidRPr="00000000">
              <w:rPr>
                <w:rFonts w:ascii="Poppins" w:cs="Poppins" w:eastAsia="Poppins" w:hAnsi="Poppins"/>
                <w:color w:val="000000"/>
                <w:sz w:val="20"/>
                <w:szCs w:val="20"/>
                <w:rtl w:val="0"/>
              </w:rPr>
              <w:t xml:space="preserve">To determine the impact on the target population, especially on quality of life and living standards as a direct result of CCOSC </w:t>
            </w:r>
            <w:r w:rsidDel="00000000" w:rsidR="00000000" w:rsidRPr="00000000">
              <w:rPr>
                <w:rtl w:val="0"/>
              </w:rPr>
            </w:r>
          </w:p>
          <w:p w:rsidR="00000000" w:rsidDel="00000000" w:rsidP="00000000" w:rsidRDefault="00000000" w:rsidRPr="00000000" w14:paraId="00000269">
            <w:pPr>
              <w:widowControl w:val="0"/>
              <w:numPr>
                <w:ilvl w:val="0"/>
                <w:numId w:val="7"/>
              </w:numPr>
              <w:pBdr>
                <w:top w:space="0" w:sz="0" w:val="nil"/>
                <w:left w:space="0" w:sz="0" w:val="nil"/>
                <w:bottom w:space="0" w:sz="0" w:val="nil"/>
                <w:right w:space="0" w:sz="0" w:val="nil"/>
                <w:between w:space="0" w:sz="0" w:val="nil"/>
              </w:pBdr>
              <w:spacing w:line="240" w:lineRule="auto"/>
              <w:ind w:left="720" w:hanging="360"/>
              <w:jc w:val="both"/>
              <w:rPr>
                <w:rFonts w:ascii="Poppins" w:cs="Poppins" w:eastAsia="Poppins" w:hAnsi="Poppins"/>
                <w:sz w:val="20"/>
                <w:szCs w:val="20"/>
              </w:rPr>
            </w:pPr>
            <w:r w:rsidDel="00000000" w:rsidR="00000000" w:rsidRPr="00000000">
              <w:rPr>
                <w:rFonts w:ascii="Poppins" w:cs="Poppins" w:eastAsia="Poppins" w:hAnsi="Poppins"/>
                <w:color w:val="000000"/>
                <w:sz w:val="20"/>
                <w:szCs w:val="20"/>
                <w:rtl w:val="0"/>
              </w:rPr>
              <w:t xml:space="preserve">To study specific implementation problems, constraints, obstacles, gaps, etc., and practical solutions recommended by </w:t>
            </w:r>
            <w:r w:rsidDel="00000000" w:rsidR="00000000" w:rsidRPr="00000000">
              <w:rPr>
                <w:rFonts w:ascii="Poppins" w:cs="Poppins" w:eastAsia="Poppins" w:hAnsi="Poppins"/>
                <w:sz w:val="20"/>
                <w:szCs w:val="20"/>
                <w:rtl w:val="0"/>
              </w:rPr>
              <w:t xml:space="preserve">CP</w:t>
            </w:r>
            <w:r w:rsidDel="00000000" w:rsidR="00000000" w:rsidRPr="00000000">
              <w:rPr>
                <w:rFonts w:ascii="Poppins" w:cs="Poppins" w:eastAsia="Poppins" w:hAnsi="Poppins"/>
                <w:color w:val="000000"/>
                <w:sz w:val="20"/>
                <w:szCs w:val="20"/>
                <w:rtl w:val="0"/>
              </w:rPr>
              <w:t xml:space="preserve">s for their planning</w:t>
            </w:r>
            <w:r w:rsidDel="00000000" w:rsidR="00000000" w:rsidRPr="00000000">
              <w:rPr>
                <w:rtl w:val="0"/>
              </w:rPr>
            </w:r>
          </w:p>
          <w:p w:rsidR="00000000" w:rsidDel="00000000" w:rsidP="00000000" w:rsidRDefault="00000000" w:rsidRPr="00000000" w14:paraId="0000026A">
            <w:pPr>
              <w:widowControl w:val="0"/>
              <w:numPr>
                <w:ilvl w:val="0"/>
                <w:numId w:val="7"/>
              </w:numPr>
              <w:pBdr>
                <w:top w:space="0" w:sz="0" w:val="nil"/>
                <w:left w:space="0" w:sz="0" w:val="nil"/>
                <w:bottom w:space="0" w:sz="0" w:val="nil"/>
                <w:right w:space="0" w:sz="0" w:val="nil"/>
                <w:between w:space="0" w:sz="0" w:val="nil"/>
              </w:pBdr>
              <w:spacing w:line="240" w:lineRule="auto"/>
              <w:ind w:left="720" w:hanging="360"/>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To assess the potential of activities to contribute towards behavior change.</w:t>
            </w:r>
          </w:p>
          <w:p w:rsidR="00000000" w:rsidDel="00000000" w:rsidP="00000000" w:rsidRDefault="00000000" w:rsidRPr="00000000" w14:paraId="0000026B">
            <w:pPr>
              <w:spacing w:line="240" w:lineRule="auto"/>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(Source : PMEAL Guide for CCOSC 2021)</w:t>
            </w:r>
          </w:p>
          <w:p w:rsidR="00000000" w:rsidDel="00000000" w:rsidP="00000000" w:rsidRDefault="00000000" w:rsidRPr="00000000" w14:paraId="0000026C">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6D">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6E">
            <w:pPr>
              <w:spacing w:line="240" w:lineRule="auto"/>
              <w:rPr>
                <w:rFonts w:ascii="Poppins" w:cs="Poppins" w:eastAsia="Poppins" w:hAnsi="Poppins"/>
                <w:sz w:val="20"/>
                <w:szCs w:val="20"/>
              </w:rPr>
            </w:pPr>
            <w:r w:rsidDel="00000000" w:rsidR="00000000" w:rsidRPr="00000000">
              <w:rPr>
                <w:rtl w:val="0"/>
              </w:rPr>
            </w:r>
          </w:p>
        </w:tc>
      </w:tr>
    </w:tbl>
    <w:p w:rsidR="00000000" w:rsidDel="00000000" w:rsidP="00000000" w:rsidRDefault="00000000" w:rsidRPr="00000000" w14:paraId="0000026F">
      <w:pPr>
        <w:spacing w:after="160" w:line="240" w:lineRule="auto"/>
        <w:rPr>
          <w:rFonts w:ascii="Poppins" w:cs="Poppins" w:eastAsia="Poppins" w:hAnsi="Poppins"/>
          <w:i w:val="1"/>
          <w:color w:val="ff0000"/>
          <w:sz w:val="20"/>
          <w:szCs w:val="20"/>
          <w:shd w:fill="efefef" w:val="clear"/>
        </w:rPr>
      </w:pPr>
      <w:r w:rsidDel="00000000" w:rsidR="00000000" w:rsidRPr="00000000">
        <w:rPr>
          <w:rFonts w:ascii="Poppins" w:cs="Poppins" w:eastAsia="Poppins" w:hAnsi="Poppins"/>
          <w:i w:val="1"/>
          <w:color w:val="ff0000"/>
          <w:sz w:val="20"/>
          <w:szCs w:val="20"/>
          <w:shd w:fill="efefef" w:val="clear"/>
          <w:rtl w:val="0"/>
        </w:rPr>
        <w:t xml:space="preserve">Complete the table and formulate your own questions, adding as many lines and types of questions as you need.</w:t>
      </w:r>
    </w:p>
    <w:p w:rsidR="00000000" w:rsidDel="00000000" w:rsidP="00000000" w:rsidRDefault="00000000" w:rsidRPr="00000000" w14:paraId="00000270">
      <w:pPr>
        <w:pStyle w:val="Heading2"/>
        <w:numPr>
          <w:ilvl w:val="1"/>
          <w:numId w:val="9"/>
        </w:numPr>
        <w:spacing w:before="300" w:lineRule="auto"/>
        <w:ind w:left="720" w:hanging="720"/>
        <w:rPr>
          <w:rFonts w:ascii="Poppins" w:cs="Poppins" w:eastAsia="Poppins" w:hAnsi="Poppins"/>
          <w:sz w:val="20"/>
          <w:szCs w:val="20"/>
        </w:rPr>
      </w:pPr>
      <w:bookmarkStart w:colFirst="0" w:colLast="0" w:name="_heading=h.xfqz1bl5sgts" w:id="24"/>
      <w:bookmarkEnd w:id="24"/>
      <w:r w:rsidDel="00000000" w:rsidR="00000000" w:rsidRPr="00000000">
        <w:rPr>
          <w:rFonts w:ascii="Poppins" w:cs="Poppins" w:eastAsia="Poppins" w:hAnsi="Poppins"/>
          <w:sz w:val="20"/>
          <w:szCs w:val="20"/>
          <w:rtl w:val="0"/>
        </w:rPr>
        <w:t xml:space="preserve">Description of monitoring action plan</w:t>
      </w:r>
    </w:p>
    <w:p w:rsidR="00000000" w:rsidDel="00000000" w:rsidP="00000000" w:rsidRDefault="00000000" w:rsidRPr="00000000" w14:paraId="00000271">
      <w:pPr>
        <w:pStyle w:val="Heading3"/>
        <w:spacing w:after="160" w:lineRule="auto"/>
        <w:ind w:firstLine="720"/>
        <w:rPr>
          <w:rFonts w:ascii="Poppins" w:cs="Poppins" w:eastAsia="Poppins" w:hAnsi="Poppins"/>
          <w:sz w:val="20"/>
          <w:szCs w:val="20"/>
        </w:rPr>
      </w:pPr>
      <w:bookmarkStart w:colFirst="0" w:colLast="0" w:name="_heading=h.bddyk3qrwivq" w:id="25"/>
      <w:bookmarkEnd w:id="25"/>
      <w:r w:rsidDel="00000000" w:rsidR="00000000" w:rsidRPr="00000000">
        <w:rPr>
          <w:rFonts w:ascii="Poppins" w:cs="Poppins" w:eastAsia="Poppins" w:hAnsi="Poppins"/>
          <w:sz w:val="20"/>
          <w:szCs w:val="20"/>
          <w:rtl w:val="0"/>
        </w:rPr>
        <w:t xml:space="preserve">3.3.1 Monitoring requirements of institutional or private donors: </w:t>
      </w:r>
    </w:p>
    <w:p w:rsidR="00000000" w:rsidDel="00000000" w:rsidP="00000000" w:rsidRDefault="00000000" w:rsidRPr="00000000" w14:paraId="00000272">
      <w:pPr>
        <w:spacing w:line="240" w:lineRule="auto"/>
        <w:jc w:val="both"/>
        <w:rPr>
          <w:rFonts w:ascii="Poppins" w:cs="Poppins" w:eastAsia="Poppins" w:hAnsi="Poppins"/>
          <w:i w:val="1"/>
          <w:sz w:val="20"/>
          <w:szCs w:val="20"/>
          <w:shd w:fill="efefef" w:val="clear"/>
        </w:rPr>
      </w:pPr>
      <w:r w:rsidDel="00000000" w:rsidR="00000000" w:rsidRPr="00000000">
        <w:rPr>
          <w:rFonts w:ascii="Poppins" w:cs="Poppins" w:eastAsia="Poppins" w:hAnsi="Poppins"/>
          <w:i w:val="1"/>
          <w:sz w:val="20"/>
          <w:szCs w:val="20"/>
          <w:shd w:fill="efefef" w:val="clear"/>
          <w:rtl w:val="0"/>
        </w:rPr>
        <w:t xml:space="preserve">Integrate donor requirements in terms of reporting and monitoring activities (reporting date/period/donor indicator requirements, data disaggregation requirements, etc.). </w:t>
      </w:r>
    </w:p>
    <w:p w:rsidR="00000000" w:rsidDel="00000000" w:rsidP="00000000" w:rsidRDefault="00000000" w:rsidRPr="00000000" w14:paraId="00000273">
      <w:pPr>
        <w:spacing w:line="240" w:lineRule="auto"/>
        <w:jc w:val="both"/>
        <w:rPr>
          <w:rFonts w:ascii="Poppins" w:cs="Poppins" w:eastAsia="Poppins" w:hAnsi="Poppins"/>
          <w:i w:val="1"/>
          <w:sz w:val="20"/>
          <w:szCs w:val="20"/>
          <w:shd w:fill="efefef" w:val="clear"/>
        </w:rPr>
      </w:pPr>
      <w:r w:rsidDel="00000000" w:rsidR="00000000" w:rsidRPr="00000000">
        <w:rPr>
          <w:rtl w:val="0"/>
        </w:rPr>
      </w:r>
    </w:p>
    <w:p w:rsidR="00000000" w:rsidDel="00000000" w:rsidP="00000000" w:rsidRDefault="00000000" w:rsidRPr="00000000" w14:paraId="00000274">
      <w:pPr>
        <w:numPr>
          <w:ilvl w:val="0"/>
          <w:numId w:val="5"/>
        </w:numPr>
        <w:spacing w:line="240" w:lineRule="auto"/>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EAC «  Approve reports »</w:t>
      </w:r>
    </w:p>
    <w:p w:rsidR="00000000" w:rsidDel="00000000" w:rsidP="00000000" w:rsidRDefault="00000000" w:rsidRPr="00000000" w14:paraId="00000275">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76">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77">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78">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Pr>
        <w:drawing>
          <wp:inline distB="0" distT="0" distL="0" distR="0">
            <wp:extent cx="5262544" cy="7465217"/>
            <wp:effectExtent b="0" l="0" r="0" t="0"/>
            <wp:docPr id="2091247988"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5262544" cy="7465217"/>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7A">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7B">
      <w:pPr>
        <w:numPr>
          <w:ilvl w:val="0"/>
          <w:numId w:val="5"/>
        </w:numPr>
        <w:spacing w:line="240" w:lineRule="auto"/>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Monitoring activity</w:t>
      </w:r>
    </w:p>
    <w:p w:rsidR="00000000" w:rsidDel="00000000" w:rsidP="00000000" w:rsidRDefault="00000000" w:rsidRPr="00000000" w14:paraId="0000027C">
      <w:pPr>
        <w:spacing w:line="240" w:lineRule="auto"/>
        <w:ind w:left="720" w:firstLine="0"/>
        <w:rPr>
          <w:rFonts w:ascii="Poppins" w:cs="Poppins" w:eastAsia="Poppins" w:hAnsi="Poppins"/>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-623569</wp:posOffset>
            </wp:positionH>
            <wp:positionV relativeFrom="paragraph">
              <wp:posOffset>246379</wp:posOffset>
            </wp:positionV>
            <wp:extent cx="7047865" cy="3309620"/>
            <wp:effectExtent b="0" l="0" r="0" t="0"/>
            <wp:wrapSquare wrapText="bothSides" distB="0" distT="0" distL="114300" distR="114300"/>
            <wp:docPr id="2091247989" name="image23.png"/>
            <a:graphic>
              <a:graphicData uri="http://schemas.openxmlformats.org/drawingml/2006/picture">
                <pic:pic>
                  <pic:nvPicPr>
                    <pic:cNvPr id="0" name="image23.png"/>
                    <pic:cNvPicPr preferRelativeResize="0"/>
                  </pic:nvPicPr>
                  <pic:blipFill>
                    <a:blip r:embed="rId13"/>
                    <a:srcRect b="0" l="0" r="0" t="0"/>
                    <a:stretch>
                      <a:fillRect/>
                    </a:stretch>
                  </pic:blipFill>
                  <pic:spPr>
                    <a:xfrm>
                      <a:off x="0" y="0"/>
                      <a:ext cx="7047865" cy="33096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-695959</wp:posOffset>
            </wp:positionH>
            <wp:positionV relativeFrom="paragraph">
              <wp:posOffset>3459479</wp:posOffset>
            </wp:positionV>
            <wp:extent cx="7160895" cy="4173220"/>
            <wp:effectExtent b="0" l="0" r="0" t="0"/>
            <wp:wrapSquare wrapText="bothSides" distB="0" distT="0" distL="114300" distR="114300"/>
            <wp:docPr id="209124798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7160895" cy="4173220"/>
                    </a:xfrm>
                    <a:prstGeom prst="rect"/>
                    <a:ln/>
                  </pic:spPr>
                </pic:pic>
              </a:graphicData>
            </a:graphic>
          </wp:anchor>
        </w:drawing>
      </w:r>
    </w:p>
    <w:p w:rsidR="00000000" w:rsidDel="00000000" w:rsidP="00000000" w:rsidRDefault="00000000" w:rsidRPr="00000000" w14:paraId="0000027D">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7E">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7F">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80">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81">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82">
      <w:pPr>
        <w:spacing w:line="240" w:lineRule="auto"/>
        <w:rPr>
          <w:rFonts w:ascii="Poppins" w:cs="Poppins" w:eastAsia="Poppins" w:hAnsi="Poppins"/>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-736374</wp:posOffset>
            </wp:positionH>
            <wp:positionV relativeFrom="paragraph">
              <wp:posOffset>463</wp:posOffset>
            </wp:positionV>
            <wp:extent cx="7196479" cy="3803476"/>
            <wp:effectExtent b="0" l="0" r="0" t="0"/>
            <wp:wrapSquare wrapText="bothSides" distB="0" distT="0" distL="114300" distR="114300"/>
            <wp:docPr id="2091247979"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7196479" cy="380347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-619124</wp:posOffset>
            </wp:positionH>
            <wp:positionV relativeFrom="paragraph">
              <wp:posOffset>3657600</wp:posOffset>
            </wp:positionV>
            <wp:extent cx="6962775" cy="3114675"/>
            <wp:effectExtent b="0" l="0" r="0" t="0"/>
            <wp:wrapSquare wrapText="bothSides" distB="0" distT="0" distL="114300" distR="114300"/>
            <wp:docPr id="2091247967"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6962775" cy="3114675"/>
                    </a:xfrm>
                    <a:prstGeom prst="rect"/>
                    <a:ln/>
                  </pic:spPr>
                </pic:pic>
              </a:graphicData>
            </a:graphic>
          </wp:anchor>
        </w:drawing>
      </w:r>
    </w:p>
    <w:p w:rsidR="00000000" w:rsidDel="00000000" w:rsidP="00000000" w:rsidRDefault="00000000" w:rsidRPr="00000000" w14:paraId="00000283">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84">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85">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86">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87">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88">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89">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8A">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8B">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8C">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8D">
      <w:pPr>
        <w:spacing w:line="240" w:lineRule="auto"/>
        <w:rPr>
          <w:rFonts w:ascii="Poppins" w:cs="Poppins" w:eastAsia="Poppins" w:hAnsi="Poppins"/>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-590695</wp:posOffset>
            </wp:positionH>
            <wp:positionV relativeFrom="paragraph">
              <wp:posOffset>0</wp:posOffset>
            </wp:positionV>
            <wp:extent cx="6934874" cy="3065355"/>
            <wp:effectExtent b="0" l="0" r="0" t="0"/>
            <wp:wrapSquare wrapText="bothSides" distB="0" distT="0" distL="114300" distR="114300"/>
            <wp:docPr id="2091247984"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6934874" cy="30653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-582996</wp:posOffset>
            </wp:positionH>
            <wp:positionV relativeFrom="paragraph">
              <wp:posOffset>2955559</wp:posOffset>
            </wp:positionV>
            <wp:extent cx="6958965" cy="3376295"/>
            <wp:effectExtent b="0" l="0" r="0" t="0"/>
            <wp:wrapSquare wrapText="bothSides" distB="0" distT="0" distL="114300" distR="114300"/>
            <wp:docPr id="2091247976"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6958965" cy="3376295"/>
                    </a:xfrm>
                    <a:prstGeom prst="rect"/>
                    <a:ln/>
                  </pic:spPr>
                </pic:pic>
              </a:graphicData>
            </a:graphic>
          </wp:anchor>
        </w:drawing>
      </w:r>
    </w:p>
    <w:p w:rsidR="00000000" w:rsidDel="00000000" w:rsidP="00000000" w:rsidRDefault="00000000" w:rsidRPr="00000000" w14:paraId="0000028E">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8F">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90">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91">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92">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93">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94">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95">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96">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97">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98">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99">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9A">
      <w:pPr>
        <w:spacing w:line="240" w:lineRule="auto"/>
        <w:rPr>
          <w:rFonts w:ascii="Poppins" w:cs="Poppins" w:eastAsia="Poppins" w:hAnsi="Poppins"/>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-606902</wp:posOffset>
            </wp:positionH>
            <wp:positionV relativeFrom="paragraph">
              <wp:posOffset>438</wp:posOffset>
            </wp:positionV>
            <wp:extent cx="7023887" cy="3798609"/>
            <wp:effectExtent b="0" l="0" r="0" t="0"/>
            <wp:wrapSquare wrapText="bothSides" distB="0" distT="0" distL="114300" distR="114300"/>
            <wp:docPr id="2091247969"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023887" cy="379860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-614362</wp:posOffset>
            </wp:positionH>
            <wp:positionV relativeFrom="paragraph">
              <wp:posOffset>3648075</wp:posOffset>
            </wp:positionV>
            <wp:extent cx="7031355" cy="3449955"/>
            <wp:effectExtent b="0" l="0" r="0" t="0"/>
            <wp:wrapSquare wrapText="bothSides" distB="0" distT="0" distL="114300" distR="114300"/>
            <wp:docPr id="2091247986"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7031355" cy="3449955"/>
                    </a:xfrm>
                    <a:prstGeom prst="rect"/>
                    <a:ln/>
                  </pic:spPr>
                </pic:pic>
              </a:graphicData>
            </a:graphic>
          </wp:anchor>
        </w:drawing>
      </w:r>
    </w:p>
    <w:p w:rsidR="00000000" w:rsidDel="00000000" w:rsidP="00000000" w:rsidRDefault="00000000" w:rsidRPr="00000000" w14:paraId="0000029B">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9C">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9D">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9E">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9F">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A0">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A1">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A2">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A3">
      <w:pPr>
        <w:spacing w:line="240" w:lineRule="auto"/>
        <w:rPr>
          <w:rFonts w:ascii="Poppins" w:cs="Poppins" w:eastAsia="Poppins" w:hAnsi="Poppins"/>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-469336</wp:posOffset>
            </wp:positionH>
            <wp:positionV relativeFrom="paragraph">
              <wp:posOffset>549</wp:posOffset>
            </wp:positionV>
            <wp:extent cx="6822576" cy="2977179"/>
            <wp:effectExtent b="0" l="0" r="0" t="0"/>
            <wp:wrapSquare wrapText="bothSides" distB="0" distT="0" distL="114300" distR="114300"/>
            <wp:docPr id="2091247974"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6822576" cy="297717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-482453</wp:posOffset>
            </wp:positionH>
            <wp:positionV relativeFrom="paragraph">
              <wp:posOffset>2888249</wp:posOffset>
            </wp:positionV>
            <wp:extent cx="6809740" cy="3093720"/>
            <wp:effectExtent b="0" l="0" r="0" t="0"/>
            <wp:wrapSquare wrapText="bothSides" distB="0" distT="0" distL="114300" distR="114300"/>
            <wp:docPr id="2091247966"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6809740" cy="3093720"/>
                    </a:xfrm>
                    <a:prstGeom prst="rect"/>
                    <a:ln/>
                  </pic:spPr>
                </pic:pic>
              </a:graphicData>
            </a:graphic>
          </wp:anchor>
        </w:drawing>
      </w:r>
    </w:p>
    <w:p w:rsidR="00000000" w:rsidDel="00000000" w:rsidP="00000000" w:rsidRDefault="00000000" w:rsidRPr="00000000" w14:paraId="000002A4">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A5">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A6">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A7">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A8">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A9">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AA">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AB">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AC">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AD">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AE">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AF">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B0">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B1">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B2">
      <w:pPr>
        <w:spacing w:line="240" w:lineRule="auto"/>
        <w:rPr>
          <w:rFonts w:ascii="Poppins" w:cs="Poppins" w:eastAsia="Poppins" w:hAnsi="Poppins"/>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-558001</wp:posOffset>
            </wp:positionH>
            <wp:positionV relativeFrom="paragraph">
              <wp:posOffset>287</wp:posOffset>
            </wp:positionV>
            <wp:extent cx="6797309" cy="3382518"/>
            <wp:effectExtent b="0" l="0" r="0" t="0"/>
            <wp:wrapSquare wrapText="bothSides" distB="0" distT="0" distL="114300" distR="114300"/>
            <wp:docPr id="2091247990"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6797309" cy="338251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-623569</wp:posOffset>
            </wp:positionH>
            <wp:positionV relativeFrom="paragraph">
              <wp:posOffset>3359150</wp:posOffset>
            </wp:positionV>
            <wp:extent cx="6950710" cy="3319780"/>
            <wp:effectExtent b="0" l="0" r="0" t="0"/>
            <wp:wrapSquare wrapText="bothSides" distB="0" distT="0" distL="114300" distR="114300"/>
            <wp:docPr id="2091247983"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6950710" cy="3319780"/>
                    </a:xfrm>
                    <a:prstGeom prst="rect"/>
                    <a:ln/>
                  </pic:spPr>
                </pic:pic>
              </a:graphicData>
            </a:graphic>
          </wp:anchor>
        </w:drawing>
      </w:r>
    </w:p>
    <w:p w:rsidR="00000000" w:rsidDel="00000000" w:rsidP="00000000" w:rsidRDefault="00000000" w:rsidRPr="00000000" w14:paraId="000002B3">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B4">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B5">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B6">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B7">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B8">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B9">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BA">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BB">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BC">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BD">
      <w:pPr>
        <w:spacing w:line="240" w:lineRule="auto"/>
        <w:rPr>
          <w:rFonts w:ascii="Poppins" w:cs="Poppins" w:eastAsia="Poppins" w:hAnsi="Poppins"/>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-623569</wp:posOffset>
            </wp:positionH>
            <wp:positionV relativeFrom="paragraph">
              <wp:posOffset>65405</wp:posOffset>
            </wp:positionV>
            <wp:extent cx="6821170" cy="3362325"/>
            <wp:effectExtent b="0" l="0" r="0" t="0"/>
            <wp:wrapSquare wrapText="bothSides" distB="0" distT="0" distL="114300" distR="114300"/>
            <wp:docPr id="2091247968"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6821170" cy="33623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-615459</wp:posOffset>
            </wp:positionH>
            <wp:positionV relativeFrom="paragraph">
              <wp:posOffset>3375239</wp:posOffset>
            </wp:positionV>
            <wp:extent cx="6845300" cy="3533140"/>
            <wp:effectExtent b="0" l="0" r="0" t="0"/>
            <wp:wrapSquare wrapText="bothSides" distB="0" distT="0" distL="114300" distR="114300"/>
            <wp:docPr id="2091247980"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6845300" cy="3533140"/>
                    </a:xfrm>
                    <a:prstGeom prst="rect"/>
                    <a:ln/>
                  </pic:spPr>
                </pic:pic>
              </a:graphicData>
            </a:graphic>
          </wp:anchor>
        </w:drawing>
      </w:r>
    </w:p>
    <w:p w:rsidR="00000000" w:rsidDel="00000000" w:rsidP="00000000" w:rsidRDefault="00000000" w:rsidRPr="00000000" w14:paraId="000002BE">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BF">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C0">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C1">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C2">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C3">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C4">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C5">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C6">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C7">
      <w:pPr>
        <w:spacing w:line="240" w:lineRule="auto"/>
        <w:rPr>
          <w:rFonts w:ascii="Poppins" w:cs="Poppins" w:eastAsia="Poppins" w:hAnsi="Poppins"/>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-784825</wp:posOffset>
            </wp:positionH>
            <wp:positionV relativeFrom="paragraph">
              <wp:posOffset>287</wp:posOffset>
            </wp:positionV>
            <wp:extent cx="7145267" cy="3593604"/>
            <wp:effectExtent b="0" l="0" r="0" t="0"/>
            <wp:wrapSquare wrapText="bothSides" distB="0" distT="0" distL="114300" distR="114300"/>
            <wp:docPr id="2091247972"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7145267" cy="359360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-744528</wp:posOffset>
            </wp:positionH>
            <wp:positionV relativeFrom="paragraph">
              <wp:posOffset>3511145</wp:posOffset>
            </wp:positionV>
            <wp:extent cx="6958965" cy="3757295"/>
            <wp:effectExtent b="0" l="0" r="0" t="0"/>
            <wp:wrapSquare wrapText="bothSides" distB="0" distT="0" distL="114300" distR="114300"/>
            <wp:docPr id="2091247975"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6958965" cy="3757295"/>
                    </a:xfrm>
                    <a:prstGeom prst="rect"/>
                    <a:ln/>
                  </pic:spPr>
                </pic:pic>
              </a:graphicData>
            </a:graphic>
          </wp:anchor>
        </w:drawing>
      </w:r>
    </w:p>
    <w:p w:rsidR="00000000" w:rsidDel="00000000" w:rsidP="00000000" w:rsidRDefault="00000000" w:rsidRPr="00000000" w14:paraId="000002C8">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C9">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CA">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CB">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CC">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CD">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CE">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CF">
      <w:pPr>
        <w:spacing w:line="240" w:lineRule="auto"/>
        <w:rPr>
          <w:rFonts w:ascii="Poppins" w:cs="Poppins" w:eastAsia="Poppins" w:hAnsi="Poppins"/>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-760650</wp:posOffset>
            </wp:positionH>
            <wp:positionV relativeFrom="paragraph">
              <wp:posOffset>475</wp:posOffset>
            </wp:positionV>
            <wp:extent cx="7228410" cy="3019655"/>
            <wp:effectExtent b="0" l="0" r="0" t="0"/>
            <wp:wrapSquare wrapText="bothSides" distB="0" distT="0" distL="114300" distR="114300"/>
            <wp:docPr id="2091247973"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7228410" cy="30196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2939320</wp:posOffset>
            </wp:positionV>
            <wp:extent cx="7169150" cy="4088130"/>
            <wp:effectExtent b="0" l="0" r="0" t="0"/>
            <wp:wrapSquare wrapText="bothSides" distB="0" distT="0" distL="114300" distR="114300"/>
            <wp:docPr id="2091247970"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7169150" cy="4088130"/>
                    </a:xfrm>
                    <a:prstGeom prst="rect"/>
                    <a:ln/>
                  </pic:spPr>
                </pic:pic>
              </a:graphicData>
            </a:graphic>
          </wp:anchor>
        </w:drawing>
      </w:r>
    </w:p>
    <w:p w:rsidR="00000000" w:rsidDel="00000000" w:rsidP="00000000" w:rsidRDefault="00000000" w:rsidRPr="00000000" w14:paraId="000002D0">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D1">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D2">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D3">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D4">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D5">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D6">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D7">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2D8">
      <w:pPr>
        <w:spacing w:line="240" w:lineRule="auto"/>
        <w:rPr>
          <w:rFonts w:ascii="Poppins" w:cs="Poppins" w:eastAsia="Poppins" w:hAnsi="Poppins"/>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-695470</wp:posOffset>
            </wp:positionH>
            <wp:positionV relativeFrom="paragraph">
              <wp:posOffset>512</wp:posOffset>
            </wp:positionV>
            <wp:extent cx="6813494" cy="2865304"/>
            <wp:effectExtent b="0" l="0" r="0" t="0"/>
            <wp:wrapSquare wrapText="bothSides" distB="0" distT="0" distL="114300" distR="114300"/>
            <wp:docPr id="2091247978"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6813494" cy="2865304"/>
                    </a:xfrm>
                    <a:prstGeom prst="rect"/>
                    <a:ln/>
                  </pic:spPr>
                </pic:pic>
              </a:graphicData>
            </a:graphic>
          </wp:anchor>
        </w:drawing>
      </w:r>
    </w:p>
    <w:p w:rsidR="00000000" w:rsidDel="00000000" w:rsidP="00000000" w:rsidRDefault="00000000" w:rsidRPr="00000000" w14:paraId="000002D9">
      <w:pPr>
        <w:spacing w:line="240" w:lineRule="auto"/>
        <w:rPr>
          <w:rFonts w:ascii="Poppins" w:cs="Poppins" w:eastAsia="Poppins" w:hAnsi="Poppins"/>
          <w:i w:val="1"/>
          <w:color w:val="ff0000"/>
          <w:sz w:val="20"/>
          <w:szCs w:val="20"/>
          <w:shd w:fill="efefef" w:val="clear"/>
        </w:rPr>
      </w:pPr>
      <w:r w:rsidDel="00000000" w:rsidR="00000000" w:rsidRPr="00000000">
        <w:rPr>
          <w:rtl w:val="0"/>
        </w:rPr>
      </w:r>
    </w:p>
    <w:p w:rsidR="00000000" w:rsidDel="00000000" w:rsidP="00000000" w:rsidRDefault="00000000" w:rsidRPr="00000000" w14:paraId="000002DA">
      <w:pPr>
        <w:pStyle w:val="Heading3"/>
        <w:spacing w:after="160" w:lineRule="auto"/>
        <w:ind w:left="0" w:firstLine="0"/>
        <w:rPr>
          <w:rFonts w:ascii="Poppins" w:cs="Poppins" w:eastAsia="Poppins" w:hAnsi="Poppins"/>
          <w:sz w:val="20"/>
          <w:szCs w:val="20"/>
        </w:rPr>
      </w:pPr>
      <w:bookmarkStart w:colFirst="0" w:colLast="0" w:name="_heading=h.bh998vd2r24t" w:id="26"/>
      <w:bookmarkEnd w:id="26"/>
      <w:r w:rsidDel="00000000" w:rsidR="00000000" w:rsidRPr="00000000">
        <w:rPr>
          <w:rFonts w:ascii="Poppins" w:cs="Poppins" w:eastAsia="Poppins" w:hAnsi="Poppins"/>
          <w:sz w:val="20"/>
          <w:szCs w:val="20"/>
          <w:rtl w:val="0"/>
        </w:rPr>
        <w:t xml:space="preserve">3.3.2 Main stages and roles and responsibilities</w:t>
      </w:r>
    </w:p>
    <w:p w:rsidR="00000000" w:rsidDel="00000000" w:rsidP="00000000" w:rsidRDefault="00000000" w:rsidRPr="00000000" w14:paraId="000002DB">
      <w:pPr>
        <w:spacing w:line="240" w:lineRule="auto"/>
        <w:jc w:val="both"/>
        <w:rPr>
          <w:rFonts w:ascii="Poppins" w:cs="Poppins" w:eastAsia="Poppins" w:hAnsi="Poppins"/>
          <w:color w:val="242021"/>
          <w:sz w:val="20"/>
          <w:szCs w:val="20"/>
        </w:rPr>
      </w:pPr>
      <w:r w:rsidDel="00000000" w:rsidR="00000000" w:rsidRPr="00000000">
        <w:rPr>
          <w:rFonts w:ascii="Poppins" w:cs="Poppins" w:eastAsia="Poppins" w:hAnsi="Poppins"/>
          <w:i w:val="1"/>
          <w:sz w:val="20"/>
          <w:szCs w:val="20"/>
          <w:shd w:fill="efefef" w:val="clear"/>
          <w:rtl w:val="0"/>
        </w:rPr>
        <w:t xml:space="preserve">Recall the various monitoring activities planned for project monitoring and steering, and the use of data collected through the various monitoring tools.</w:t>
      </w:r>
      <w:r w:rsidDel="00000000" w:rsidR="00000000" w:rsidRPr="00000000">
        <w:rPr>
          <w:rtl w:val="0"/>
        </w:rPr>
      </w:r>
    </w:p>
    <w:p w:rsidR="00000000" w:rsidDel="00000000" w:rsidP="00000000" w:rsidRDefault="00000000" w:rsidRPr="00000000" w14:paraId="000002DC">
      <w:pPr>
        <w:spacing w:line="240" w:lineRule="auto"/>
        <w:jc w:val="both"/>
        <w:rPr>
          <w:rFonts w:ascii="Poppins" w:cs="Poppins" w:eastAsia="Poppins" w:hAnsi="Poppins"/>
          <w:color w:val="0000ff"/>
          <w:sz w:val="20"/>
          <w:szCs w:val="20"/>
        </w:rPr>
      </w:pPr>
      <w:r w:rsidDel="00000000" w:rsidR="00000000" w:rsidRPr="00000000">
        <w:rPr>
          <w:rFonts w:ascii="Poppins" w:cs="Poppins" w:eastAsia="Poppins" w:hAnsi="Poppins"/>
          <w:color w:val="0000ff"/>
          <w:sz w:val="20"/>
          <w:szCs w:val="20"/>
          <w:rtl w:val="0"/>
        </w:rPr>
        <w:t xml:space="preserve">Question guide for completing the table below :  </w:t>
      </w:r>
    </w:p>
    <w:p w:rsidR="00000000" w:rsidDel="00000000" w:rsidP="00000000" w:rsidRDefault="00000000" w:rsidRPr="00000000" w14:paraId="000002DD">
      <w:pPr>
        <w:numPr>
          <w:ilvl w:val="0"/>
          <w:numId w:val="1"/>
        </w:numPr>
        <w:spacing w:line="240" w:lineRule="auto"/>
        <w:ind w:left="720" w:hanging="360"/>
        <w:jc w:val="both"/>
        <w:rPr>
          <w:rFonts w:ascii="Poppins" w:cs="Poppins" w:eastAsia="Poppins" w:hAnsi="Poppins"/>
          <w:color w:val="0000ff"/>
          <w:sz w:val="20"/>
          <w:szCs w:val="20"/>
        </w:rPr>
      </w:pPr>
      <w:r w:rsidDel="00000000" w:rsidR="00000000" w:rsidRPr="00000000">
        <w:rPr>
          <w:rFonts w:ascii="Poppins" w:cs="Poppins" w:eastAsia="Poppins" w:hAnsi="Poppins"/>
          <w:color w:val="0000ff"/>
          <w:sz w:val="20"/>
          <w:szCs w:val="20"/>
          <w:rtl w:val="0"/>
        </w:rPr>
        <w:t xml:space="preserve">When are the data collection tools scheduled to be developed?</w:t>
      </w:r>
    </w:p>
    <w:p w:rsidR="00000000" w:rsidDel="00000000" w:rsidP="00000000" w:rsidRDefault="00000000" w:rsidRPr="00000000" w14:paraId="000002DE">
      <w:pPr>
        <w:numPr>
          <w:ilvl w:val="0"/>
          <w:numId w:val="1"/>
        </w:numPr>
        <w:spacing w:line="240" w:lineRule="auto"/>
        <w:ind w:left="720" w:hanging="360"/>
        <w:jc w:val="both"/>
        <w:rPr>
          <w:rFonts w:ascii="Poppins" w:cs="Poppins" w:eastAsia="Poppins" w:hAnsi="Poppins"/>
          <w:color w:val="0000ff"/>
          <w:sz w:val="20"/>
          <w:szCs w:val="20"/>
        </w:rPr>
      </w:pPr>
      <w:r w:rsidDel="00000000" w:rsidR="00000000" w:rsidRPr="00000000">
        <w:rPr>
          <w:rFonts w:ascii="Poppins" w:cs="Poppins" w:eastAsia="Poppins" w:hAnsi="Poppins"/>
          <w:color w:val="0000ff"/>
          <w:sz w:val="20"/>
          <w:szCs w:val="20"/>
          <w:rtl w:val="0"/>
        </w:rPr>
        <w:t xml:space="preserve">If not, when do we need to carry out the study for the reference situation?</w:t>
      </w:r>
    </w:p>
    <w:p w:rsidR="00000000" w:rsidDel="00000000" w:rsidP="00000000" w:rsidRDefault="00000000" w:rsidRPr="00000000" w14:paraId="000002DF">
      <w:pPr>
        <w:numPr>
          <w:ilvl w:val="0"/>
          <w:numId w:val="1"/>
        </w:numPr>
        <w:spacing w:line="240" w:lineRule="auto"/>
        <w:ind w:left="720" w:hanging="360"/>
        <w:jc w:val="both"/>
        <w:rPr>
          <w:rFonts w:ascii="Poppins" w:cs="Poppins" w:eastAsia="Poppins" w:hAnsi="Poppins"/>
          <w:color w:val="0000ff"/>
          <w:sz w:val="20"/>
          <w:szCs w:val="20"/>
        </w:rPr>
      </w:pPr>
      <w:r w:rsidDel="00000000" w:rsidR="00000000" w:rsidRPr="00000000">
        <w:rPr>
          <w:rFonts w:ascii="Poppins" w:cs="Poppins" w:eastAsia="Poppins" w:hAnsi="Poppins"/>
          <w:color w:val="0000ff"/>
          <w:sz w:val="20"/>
          <w:szCs w:val="20"/>
          <w:rtl w:val="0"/>
        </w:rPr>
        <w:t xml:space="preserve">when to collect data and when to analyze it </w:t>
      </w:r>
    </w:p>
    <w:p w:rsidR="00000000" w:rsidDel="00000000" w:rsidP="00000000" w:rsidRDefault="00000000" w:rsidRPr="00000000" w14:paraId="000002E0">
      <w:pPr>
        <w:numPr>
          <w:ilvl w:val="0"/>
          <w:numId w:val="1"/>
        </w:numPr>
        <w:spacing w:after="160" w:line="240" w:lineRule="auto"/>
        <w:ind w:left="720" w:hanging="360"/>
        <w:jc w:val="both"/>
        <w:rPr>
          <w:rFonts w:ascii="Poppins" w:cs="Poppins" w:eastAsia="Poppins" w:hAnsi="Poppins"/>
          <w:color w:val="0000ff"/>
          <w:sz w:val="20"/>
          <w:szCs w:val="20"/>
        </w:rPr>
      </w:pPr>
      <w:r w:rsidDel="00000000" w:rsidR="00000000" w:rsidRPr="00000000">
        <w:rPr>
          <w:rFonts w:ascii="Poppins" w:cs="Poppins" w:eastAsia="Poppins" w:hAnsi="Poppins"/>
          <w:color w:val="0000ff"/>
          <w:sz w:val="20"/>
          <w:szCs w:val="20"/>
          <w:rtl w:val="0"/>
        </w:rPr>
        <w:t xml:space="preserve">To answer this question, a schedule needs to be drawn up. The easiest way is to think in retrospect ("retroplanning"), starting from the date when the analyzed data will be used.</w:t>
      </w:r>
    </w:p>
    <w:p w:rsidR="00000000" w:rsidDel="00000000" w:rsidP="00000000" w:rsidRDefault="00000000" w:rsidRPr="00000000" w14:paraId="000002E1">
      <w:pPr>
        <w:spacing w:after="160" w:line="240" w:lineRule="auto"/>
        <w:ind w:left="720" w:firstLine="0"/>
        <w:jc w:val="both"/>
        <w:rPr>
          <w:rFonts w:ascii="Poppins" w:cs="Poppins" w:eastAsia="Poppins" w:hAnsi="Poppins"/>
          <w:color w:val="0000ff"/>
          <w:sz w:val="20"/>
          <w:szCs w:val="20"/>
        </w:rPr>
      </w:pPr>
      <w:r w:rsidDel="00000000" w:rsidR="00000000" w:rsidRPr="00000000">
        <w:rPr>
          <w:rtl w:val="0"/>
        </w:rPr>
      </w:r>
    </w:p>
    <w:tbl>
      <w:tblPr>
        <w:tblStyle w:val="Table10"/>
        <w:tblW w:w="10410.0" w:type="dxa"/>
        <w:jc w:val="left"/>
        <w:tblInd w:w="-810.0" w:type="dxa"/>
        <w:tblLayout w:type="fixed"/>
        <w:tblLook w:val="0400"/>
      </w:tblPr>
      <w:tblGrid>
        <w:gridCol w:w="3015"/>
        <w:gridCol w:w="1185"/>
        <w:gridCol w:w="1245"/>
        <w:gridCol w:w="1050"/>
        <w:gridCol w:w="1240"/>
        <w:gridCol w:w="1170"/>
        <w:gridCol w:w="1505"/>
        <w:tblGridChange w:id="0">
          <w:tblGrid>
            <w:gridCol w:w="3015"/>
            <w:gridCol w:w="1185"/>
            <w:gridCol w:w="1245"/>
            <w:gridCol w:w="1050"/>
            <w:gridCol w:w="1240"/>
            <w:gridCol w:w="1170"/>
            <w:gridCol w:w="1505"/>
          </w:tblGrid>
        </w:tblGridChange>
      </w:tblGrid>
      <w:tr>
        <w:trPr>
          <w:cantSplit w:val="0"/>
          <w:trHeight w:val="61" w:hRule="atLeast"/>
          <w:tblHeader w:val="0"/>
        </w:trPr>
        <w:tc>
          <w:tcPr>
            <w:tcBorders>
              <w:top w:color="000000" w:space="0" w:sz="4" w:val="single"/>
              <w:left w:color="000000" w:space="0" w:sz="4" w:val="single"/>
              <w:bottom w:color="000000" w:space="0" w:sz="4" w:val="single"/>
              <w:right w:color="000000" w:space="0" w:sz="4" w:val="single"/>
            </w:tcBorders>
            <w:shd w:fill="ff5f0f" w:val="clear"/>
            <w:tcMar>
              <w:top w:w="0.0" w:type="dxa"/>
              <w:left w:w="108.0" w:type="dxa"/>
              <w:bottom w:w="0.0" w:type="dxa"/>
              <w:right w:w="108.0" w:type="dxa"/>
            </w:tcMar>
          </w:tcPr>
          <w:p w:rsidR="00000000" w:rsidDel="00000000" w:rsidP="00000000" w:rsidRDefault="00000000" w:rsidRPr="00000000" w14:paraId="000002E2">
            <w:pPr>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Stages / Activities</w:t>
            </w:r>
          </w:p>
        </w:tc>
        <w:tc>
          <w:tcPr>
            <w:gridSpan w:val="4"/>
            <w:tcBorders>
              <w:top w:color="000000" w:space="0" w:sz="4" w:val="single"/>
              <w:left w:color="000000" w:space="0" w:sz="4" w:val="single"/>
              <w:bottom w:color="000000" w:space="0" w:sz="4" w:val="single"/>
              <w:right w:color="000000" w:space="0" w:sz="4" w:val="single"/>
            </w:tcBorders>
            <w:shd w:fill="ff5f0f" w:val="clear"/>
            <w:tcMar>
              <w:top w:w="0.0" w:type="dxa"/>
              <w:left w:w="108.0" w:type="dxa"/>
              <w:bottom w:w="0.0" w:type="dxa"/>
              <w:right w:w="108.0" w:type="dxa"/>
            </w:tcMar>
          </w:tcPr>
          <w:p w:rsidR="00000000" w:rsidDel="00000000" w:rsidP="00000000" w:rsidRDefault="00000000" w:rsidRPr="00000000" w14:paraId="000002E3">
            <w:pPr>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RACI</w:t>
            </w:r>
          </w:p>
        </w:tc>
        <w:tc>
          <w:tcPr>
            <w:tcBorders>
              <w:top w:color="000000" w:space="0" w:sz="4" w:val="single"/>
              <w:left w:color="000000" w:space="0" w:sz="4" w:val="single"/>
              <w:bottom w:color="000000" w:space="0" w:sz="4" w:val="single"/>
              <w:right w:color="000000" w:space="0" w:sz="4" w:val="single"/>
            </w:tcBorders>
            <w:shd w:fill="ff5f0f" w:val="clear"/>
            <w:tcMar>
              <w:top w:w="0.0" w:type="dxa"/>
              <w:left w:w="108.0" w:type="dxa"/>
              <w:bottom w:w="0.0" w:type="dxa"/>
              <w:right w:w="108.0" w:type="dxa"/>
            </w:tcMar>
          </w:tcPr>
          <w:p w:rsidR="00000000" w:rsidDel="00000000" w:rsidP="00000000" w:rsidRDefault="00000000" w:rsidRPr="00000000" w14:paraId="000002E7">
            <w:pPr>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Period</w:t>
            </w:r>
          </w:p>
        </w:tc>
        <w:tc>
          <w:tcPr>
            <w:tcBorders>
              <w:top w:color="000000" w:space="0" w:sz="4" w:val="single"/>
              <w:left w:color="000000" w:space="0" w:sz="4" w:val="single"/>
              <w:bottom w:color="000000" w:space="0" w:sz="4" w:val="single"/>
              <w:right w:color="000000" w:space="0" w:sz="4" w:val="single"/>
            </w:tcBorders>
            <w:shd w:fill="ff5f0f" w:val="clear"/>
            <w:tcMar>
              <w:top w:w="0.0" w:type="dxa"/>
              <w:left w:w="108.0" w:type="dxa"/>
              <w:bottom w:w="0.0" w:type="dxa"/>
              <w:right w:w="108.0" w:type="dxa"/>
            </w:tcMar>
          </w:tcPr>
          <w:p w:rsidR="00000000" w:rsidDel="00000000" w:rsidP="00000000" w:rsidRDefault="00000000" w:rsidRPr="00000000" w14:paraId="000002E8">
            <w:pPr>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Products/</w:t>
            </w:r>
          </w:p>
          <w:p w:rsidR="00000000" w:rsidDel="00000000" w:rsidP="00000000" w:rsidRDefault="00000000" w:rsidRPr="00000000" w14:paraId="000002E9">
            <w:pPr>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deliverables</w:t>
            </w:r>
          </w:p>
        </w:tc>
      </w:tr>
      <w:tr>
        <w:trPr>
          <w:cantSplit w:val="0"/>
          <w:trHeight w:val="229" w:hRule="atLeast"/>
          <w:tblHeader w:val="0"/>
        </w:trPr>
        <w:tc>
          <w:tcPr>
            <w:tcBorders>
              <w:top w:color="000000" w:space="0" w:sz="4" w:val="single"/>
              <w:left w:color="000000" w:space="0" w:sz="4" w:val="single"/>
              <w:bottom w:color="000000" w:space="0" w:sz="4" w:val="single"/>
              <w:right w:color="000000" w:space="0" w:sz="4" w:val="single"/>
            </w:tcBorders>
            <w:shd w:fill="ff5f0f" w:val="clear"/>
            <w:tcMar>
              <w:top w:w="0.0" w:type="dxa"/>
              <w:left w:w="108.0" w:type="dxa"/>
              <w:bottom w:w="0.0" w:type="dxa"/>
              <w:right w:w="108.0" w:type="dxa"/>
            </w:tcMar>
          </w:tcPr>
          <w:p w:rsidR="00000000" w:rsidDel="00000000" w:rsidP="00000000" w:rsidRDefault="00000000" w:rsidRPr="00000000" w14:paraId="000002EA">
            <w:pPr>
              <w:spacing w:line="240" w:lineRule="auto"/>
              <w:jc w:val="both"/>
              <w:rPr>
                <w:rFonts w:ascii="Poppins" w:cs="Poppins" w:eastAsia="Poppins" w:hAnsi="Poppins"/>
                <w:i w:val="1"/>
                <w:color w:val="0000ff"/>
                <w:sz w:val="20"/>
                <w:szCs w:val="20"/>
              </w:rPr>
            </w:pPr>
            <w:r w:rsidDel="00000000" w:rsidR="00000000" w:rsidRPr="00000000">
              <w:rPr>
                <w:rFonts w:ascii="Poppins" w:cs="Poppins" w:eastAsia="Poppins" w:hAnsi="Poppins"/>
                <w:i w:val="1"/>
                <w:color w:val="0000ff"/>
                <w:sz w:val="20"/>
                <w:szCs w:val="20"/>
                <w:rtl w:val="0"/>
              </w:rPr>
              <w:t xml:space="preserve">The steps listed here are indicative (based on the M&amp;E steps) and should be adapted to your own specific needs and activities.</w:t>
            </w:r>
          </w:p>
        </w:tc>
        <w:tc>
          <w:tcPr>
            <w:tcBorders>
              <w:top w:color="000000" w:space="0" w:sz="4" w:val="single"/>
              <w:left w:color="000000" w:space="0" w:sz="4" w:val="single"/>
              <w:bottom w:color="000000" w:space="0" w:sz="4" w:val="single"/>
              <w:right w:color="000000" w:space="0" w:sz="4" w:val="single"/>
            </w:tcBorders>
            <w:shd w:fill="ff5f0f" w:val="clear"/>
            <w:tcMar>
              <w:top w:w="0.0" w:type="dxa"/>
              <w:left w:w="108.0" w:type="dxa"/>
              <w:bottom w:w="0.0" w:type="dxa"/>
              <w:right w:w="108.0" w:type="dxa"/>
            </w:tcMar>
          </w:tcPr>
          <w:p w:rsidR="00000000" w:rsidDel="00000000" w:rsidP="00000000" w:rsidRDefault="00000000" w:rsidRPr="00000000" w14:paraId="000002EB">
            <w:pPr>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Responsible</w:t>
            </w:r>
          </w:p>
        </w:tc>
        <w:tc>
          <w:tcPr>
            <w:tcBorders>
              <w:top w:color="000000" w:space="0" w:sz="4" w:val="single"/>
              <w:left w:color="000000" w:space="0" w:sz="4" w:val="single"/>
              <w:bottom w:color="000000" w:space="0" w:sz="4" w:val="single"/>
              <w:right w:color="000000" w:space="0" w:sz="4" w:val="single"/>
            </w:tcBorders>
            <w:shd w:fill="ff5f0f" w:val="clear"/>
            <w:tcMar>
              <w:top w:w="0.0" w:type="dxa"/>
              <w:left w:w="108.0" w:type="dxa"/>
              <w:bottom w:w="0.0" w:type="dxa"/>
              <w:right w:w="108.0" w:type="dxa"/>
            </w:tcMar>
          </w:tcPr>
          <w:p w:rsidR="00000000" w:rsidDel="00000000" w:rsidP="00000000" w:rsidRDefault="00000000" w:rsidRPr="00000000" w14:paraId="000002EC">
            <w:pPr>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Accountable</w:t>
            </w:r>
          </w:p>
        </w:tc>
        <w:tc>
          <w:tcPr>
            <w:tcBorders>
              <w:top w:color="000000" w:space="0" w:sz="4" w:val="single"/>
              <w:left w:color="000000" w:space="0" w:sz="4" w:val="single"/>
              <w:bottom w:color="000000" w:space="0" w:sz="4" w:val="single"/>
              <w:right w:color="000000" w:space="0" w:sz="4" w:val="single"/>
            </w:tcBorders>
            <w:shd w:fill="ff5f0f" w:val="clear"/>
            <w:tcMar>
              <w:top w:w="0.0" w:type="dxa"/>
              <w:left w:w="108.0" w:type="dxa"/>
              <w:bottom w:w="0.0" w:type="dxa"/>
              <w:right w:w="108.0" w:type="dxa"/>
            </w:tcMar>
          </w:tcPr>
          <w:p w:rsidR="00000000" w:rsidDel="00000000" w:rsidP="00000000" w:rsidRDefault="00000000" w:rsidRPr="00000000" w14:paraId="000002ED">
            <w:pPr>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Consulted</w:t>
            </w:r>
          </w:p>
        </w:tc>
        <w:tc>
          <w:tcPr>
            <w:tcBorders>
              <w:top w:color="000000" w:space="0" w:sz="4" w:val="single"/>
              <w:left w:color="000000" w:space="0" w:sz="4" w:val="single"/>
              <w:bottom w:color="000000" w:space="0" w:sz="4" w:val="single"/>
              <w:right w:color="000000" w:space="0" w:sz="4" w:val="single"/>
            </w:tcBorders>
            <w:shd w:fill="ff5f0f" w:val="clear"/>
            <w:tcMar>
              <w:top w:w="0.0" w:type="dxa"/>
              <w:left w:w="108.0" w:type="dxa"/>
              <w:bottom w:w="0.0" w:type="dxa"/>
              <w:right w:w="108.0" w:type="dxa"/>
            </w:tcMar>
          </w:tcPr>
          <w:p w:rsidR="00000000" w:rsidDel="00000000" w:rsidP="00000000" w:rsidRDefault="00000000" w:rsidRPr="00000000" w14:paraId="000002EE">
            <w:pPr>
              <w:spacing w:line="240" w:lineRule="auto"/>
              <w:jc w:val="center"/>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Informed</w:t>
            </w:r>
          </w:p>
        </w:tc>
        <w:tc>
          <w:tcPr>
            <w:tcBorders>
              <w:top w:color="000000" w:space="0" w:sz="4" w:val="single"/>
              <w:left w:color="000000" w:space="0" w:sz="4" w:val="single"/>
              <w:bottom w:color="000000" w:space="0" w:sz="4" w:val="single"/>
              <w:right w:color="000000" w:space="0" w:sz="4" w:val="single"/>
            </w:tcBorders>
            <w:shd w:fill="ff5f0f" w:val="clear"/>
            <w:tcMar>
              <w:top w:w="0.0" w:type="dxa"/>
              <w:left w:w="108.0" w:type="dxa"/>
              <w:bottom w:w="0.0" w:type="dxa"/>
              <w:right w:w="108.0" w:type="dxa"/>
            </w:tcMar>
          </w:tcPr>
          <w:p w:rsidR="00000000" w:rsidDel="00000000" w:rsidP="00000000" w:rsidRDefault="00000000" w:rsidRPr="00000000" w14:paraId="000002EF">
            <w:pPr>
              <w:spacing w:line="240" w:lineRule="auto"/>
              <w:jc w:val="both"/>
              <w:rPr>
                <w:rFonts w:ascii="Poppins" w:cs="Poppins" w:eastAsia="Poppins" w:hAnsi="Poppins"/>
                <w:color w:val="ffffff"/>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5f0f" w:val="clear"/>
            <w:tcMar>
              <w:top w:w="0.0" w:type="dxa"/>
              <w:left w:w="108.0" w:type="dxa"/>
              <w:bottom w:w="0.0" w:type="dxa"/>
              <w:right w:w="108.0" w:type="dxa"/>
            </w:tcMar>
          </w:tcPr>
          <w:p w:rsidR="00000000" w:rsidDel="00000000" w:rsidP="00000000" w:rsidRDefault="00000000" w:rsidRPr="00000000" w14:paraId="000002F0">
            <w:pPr>
              <w:spacing w:line="240" w:lineRule="auto"/>
              <w:jc w:val="both"/>
              <w:rPr>
                <w:rFonts w:ascii="Poppins" w:cs="Poppins" w:eastAsia="Poppins" w:hAnsi="Poppins"/>
                <w:color w:val="ffffff"/>
                <w:sz w:val="20"/>
                <w:szCs w:val="20"/>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1">
            <w:pPr>
              <w:spacing w:line="240" w:lineRule="auto"/>
              <w:rPr>
                <w:rFonts w:ascii="Poppins" w:cs="Poppins" w:eastAsia="Poppins" w:hAnsi="Poppins"/>
                <w:b w:val="1"/>
                <w:color w:val="ff5f0f"/>
                <w:sz w:val="20"/>
                <w:szCs w:val="20"/>
              </w:rPr>
            </w:pPr>
            <w:r w:rsidDel="00000000" w:rsidR="00000000" w:rsidRPr="00000000">
              <w:rPr>
                <w:rFonts w:ascii="Poppins" w:cs="Poppins" w:eastAsia="Poppins" w:hAnsi="Poppins"/>
                <w:b w:val="1"/>
                <w:color w:val="ff5f0f"/>
                <w:sz w:val="20"/>
                <w:szCs w:val="20"/>
                <w:rtl w:val="0"/>
              </w:rPr>
              <w:t xml:space="preserve">START-UP PHASE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7">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8">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Acquire equipment/software...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9">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Consultance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A">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Consortium Lead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B">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Consortium partners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C">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Regional Leads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D">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6 Months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E">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F">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Training device users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0">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Consortium M&amp;E Manager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1">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Consortium Lead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2">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Consortium partners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3">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Regional Leads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4">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4 days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5">
            <w:pPr>
              <w:spacing w:line="240" w:lineRule="auto"/>
              <w:ind w:left="720" w:firstLine="0"/>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6">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Develop implementation/parameterization tools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7">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Consultance/Consortium M&amp;E Manager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8">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Consortium Lead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9">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Consortium partners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A">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B">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1 Forum/year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C">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D">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Baseline study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E">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Consultance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F">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Consortium Lead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0">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Regional Leads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1">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2">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2 months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3">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4">
            <w:pPr>
              <w:spacing w:line="240" w:lineRule="auto"/>
              <w:rPr>
                <w:rFonts w:ascii="Poppins" w:cs="Poppins" w:eastAsia="Poppins" w:hAnsi="Poppins"/>
                <w:b w:val="1"/>
                <w:color w:val="ff5f0f"/>
                <w:sz w:val="20"/>
                <w:szCs w:val="20"/>
              </w:rPr>
            </w:pPr>
            <w:r w:rsidDel="00000000" w:rsidR="00000000" w:rsidRPr="00000000">
              <w:rPr>
                <w:rFonts w:ascii="Poppins" w:cs="Poppins" w:eastAsia="Poppins" w:hAnsi="Poppins"/>
                <w:b w:val="1"/>
                <w:color w:val="ff5f0f"/>
                <w:sz w:val="20"/>
                <w:szCs w:val="20"/>
                <w:rtl w:val="0"/>
              </w:rPr>
              <w:t xml:space="preserve">IMPLEMENTATION PHASE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A">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B">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Data collection (throughout the project)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C">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Consortium partners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D">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M&amp;E Manager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E">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Regional Leads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F">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0">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2 Semester/Year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1">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2">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Data compilation / Dashboard update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3">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Consortium M&amp;E Manager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4">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Consortium Lead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5">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Manager programmer/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6">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Regional Leads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7">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Regional Leads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8">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9">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Data analysis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A">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MEAL manager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B">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Consortium Lead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C">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D">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E">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2F">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0">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Use of data (reporting, advocacy, communication, etc.)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1">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Consortium Lead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2">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3">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4">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5">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6">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7">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Feedback to stakeholders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8">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9">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A">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B">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C">
            <w:pPr>
              <w:spacing w:line="240" w:lineRule="auto"/>
              <w:rPr>
                <w:rFonts w:ascii="Poppins" w:cs="Poppins" w:eastAsia="Poppins" w:hAnsi="Poppi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D">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E">
            <w:pPr>
              <w:spacing w:line="240" w:lineRule="auto"/>
              <w:rPr>
                <w:rFonts w:ascii="Poppins" w:cs="Poppins" w:eastAsia="Poppins" w:hAnsi="Poppins"/>
                <w:b w:val="1"/>
                <w:color w:val="ff5f0f"/>
                <w:sz w:val="20"/>
                <w:szCs w:val="20"/>
              </w:rPr>
            </w:pPr>
            <w:r w:rsidDel="00000000" w:rsidR="00000000" w:rsidRPr="00000000">
              <w:rPr>
                <w:rFonts w:ascii="Poppins" w:cs="Poppins" w:eastAsia="Poppins" w:hAnsi="Poppins"/>
                <w:b w:val="1"/>
                <w:color w:val="ff5f0f"/>
                <w:sz w:val="20"/>
                <w:szCs w:val="20"/>
                <w:rtl w:val="0"/>
              </w:rPr>
              <w:t xml:space="preserve">TRANSITION &amp; CLOSING PHASE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4">
            <w:pPr>
              <w:spacing w:line="240" w:lineRule="auto"/>
              <w:rPr>
                <w:rFonts w:ascii="Poppins" w:cs="Poppins" w:eastAsia="Poppins" w:hAnsi="Poppins"/>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5">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M&amp;E evaluation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6">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Consultance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7">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Consortium Lead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8">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Donor/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9">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Regional Leads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A">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3 months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B">
            <w:pPr>
              <w:spacing w:line="240" w:lineRule="auto"/>
              <w:rPr>
                <w:rFonts w:ascii="Poppins" w:cs="Poppins" w:eastAsia="Poppins" w:hAnsi="Poppins"/>
                <w:sz w:val="20"/>
                <w:szCs w:val="20"/>
              </w:rPr>
            </w:pPr>
            <w:r w:rsidDel="00000000" w:rsidR="00000000" w:rsidRPr="00000000">
              <w:rPr>
                <w:rtl w:val="0"/>
              </w:rPr>
            </w:r>
          </w:p>
        </w:tc>
      </w:tr>
    </w:tbl>
    <w:p w:rsidR="00000000" w:rsidDel="00000000" w:rsidP="00000000" w:rsidRDefault="00000000" w:rsidRPr="00000000" w14:paraId="0000034C">
      <w:pPr>
        <w:spacing w:after="160" w:line="240" w:lineRule="auto"/>
        <w:rPr>
          <w:rFonts w:ascii="Poppins" w:cs="Poppins" w:eastAsia="Poppins" w:hAnsi="Poppins"/>
          <w:sz w:val="20"/>
          <w:szCs w:val="20"/>
        </w:rPr>
      </w:pPr>
      <w:r w:rsidDel="00000000" w:rsidR="00000000" w:rsidRPr="00000000">
        <w:rPr>
          <w:rFonts w:ascii="Poppins" w:cs="Poppins" w:eastAsia="Poppins" w:hAnsi="Poppins"/>
          <w:i w:val="1"/>
          <w:color w:val="ff0000"/>
          <w:sz w:val="20"/>
          <w:szCs w:val="20"/>
          <w:shd w:fill="efefef" w:val="clear"/>
          <w:rtl w:val="0"/>
        </w:rPr>
        <w:t xml:space="preserve">Complete the table and formulate your own activities, adding as many lines and types of questions as you need.</w:t>
      </w:r>
      <w:r w:rsidDel="00000000" w:rsidR="00000000" w:rsidRPr="00000000">
        <w:rPr>
          <w:rtl w:val="0"/>
        </w:rPr>
      </w:r>
    </w:p>
    <w:p w:rsidR="00000000" w:rsidDel="00000000" w:rsidP="00000000" w:rsidRDefault="00000000" w:rsidRPr="00000000" w14:paraId="0000034D">
      <w:pPr>
        <w:pStyle w:val="Heading2"/>
        <w:numPr>
          <w:ilvl w:val="1"/>
          <w:numId w:val="9"/>
        </w:numPr>
        <w:spacing w:before="300" w:lineRule="auto"/>
        <w:ind w:left="720" w:hanging="720"/>
        <w:rPr>
          <w:rFonts w:ascii="Poppins" w:cs="Poppins" w:eastAsia="Poppins" w:hAnsi="Poppins"/>
          <w:sz w:val="20"/>
          <w:szCs w:val="20"/>
        </w:rPr>
      </w:pPr>
      <w:bookmarkStart w:colFirst="0" w:colLast="0" w:name="_heading=h.cebwaxaofzku" w:id="27"/>
      <w:bookmarkEnd w:id="27"/>
      <w:r w:rsidDel="00000000" w:rsidR="00000000" w:rsidRPr="00000000">
        <w:rPr>
          <w:rFonts w:ascii="Poppins" w:cs="Poppins" w:eastAsia="Poppins" w:hAnsi="Poppins"/>
          <w:sz w:val="20"/>
          <w:szCs w:val="20"/>
          <w:rtl w:val="0"/>
        </w:rPr>
        <w:t xml:space="preserve">Description of evaluation action plan </w:t>
      </w:r>
    </w:p>
    <w:p w:rsidR="00000000" w:rsidDel="00000000" w:rsidP="00000000" w:rsidRDefault="00000000" w:rsidRPr="00000000" w14:paraId="0000034E">
      <w:pPr>
        <w:pStyle w:val="Heading3"/>
        <w:spacing w:after="160" w:lineRule="auto"/>
        <w:ind w:firstLine="720"/>
        <w:rPr>
          <w:rFonts w:ascii="Poppins" w:cs="Poppins" w:eastAsia="Poppins" w:hAnsi="Poppins"/>
          <w:sz w:val="20"/>
          <w:szCs w:val="20"/>
        </w:rPr>
      </w:pPr>
      <w:bookmarkStart w:colFirst="0" w:colLast="0" w:name="_heading=h.ut86pgpiy9sm" w:id="28"/>
      <w:bookmarkEnd w:id="28"/>
      <w:r w:rsidDel="00000000" w:rsidR="00000000" w:rsidRPr="00000000">
        <w:rPr>
          <w:rFonts w:ascii="Poppins" w:cs="Poppins" w:eastAsia="Poppins" w:hAnsi="Poppins"/>
          <w:sz w:val="20"/>
          <w:szCs w:val="20"/>
          <w:rtl w:val="0"/>
        </w:rPr>
        <w:t xml:space="preserve">3.4.1 Evaluation requirements of institutional and/or private donors: </w:t>
      </w:r>
    </w:p>
    <w:p w:rsidR="00000000" w:rsidDel="00000000" w:rsidP="00000000" w:rsidRDefault="00000000" w:rsidRPr="00000000" w14:paraId="0000034F">
      <w:pPr>
        <w:spacing w:line="240" w:lineRule="auto"/>
        <w:jc w:val="both"/>
        <w:rPr>
          <w:rFonts w:ascii="Poppins" w:cs="Poppins" w:eastAsia="Poppins" w:hAnsi="Poppins"/>
          <w:i w:val="1"/>
          <w:color w:val="ff0000"/>
          <w:sz w:val="20"/>
          <w:szCs w:val="20"/>
          <w:shd w:fill="efefef" w:val="clear"/>
        </w:rPr>
      </w:pPr>
      <w:r w:rsidDel="00000000" w:rsidR="00000000" w:rsidRPr="00000000">
        <w:rPr>
          <w:rFonts w:ascii="Poppins" w:cs="Poppins" w:eastAsia="Poppins" w:hAnsi="Poppins"/>
          <w:i w:val="1"/>
          <w:sz w:val="20"/>
          <w:szCs w:val="20"/>
          <w:shd w:fill="efefef" w:val="clear"/>
          <w:rtl w:val="0"/>
        </w:rPr>
        <w:t xml:space="preserve">Integrate donor requirements in terms of evaluation: mid-term evaluation, final evaluation, deadline for final evaluation, external evaluation, mandatory evaluation criteria.....</w:t>
      </w:r>
      <w:r w:rsidDel="00000000" w:rsidR="00000000" w:rsidRPr="00000000">
        <w:rPr>
          <w:rtl w:val="0"/>
        </w:rPr>
      </w:r>
    </w:p>
    <w:p w:rsidR="00000000" w:rsidDel="00000000" w:rsidP="00000000" w:rsidRDefault="00000000" w:rsidRPr="00000000" w14:paraId="00000350">
      <w:pPr>
        <w:spacing w:after="240" w:before="240" w:line="240" w:lineRule="auto"/>
        <w:ind w:left="360" w:firstLine="0"/>
        <w:jc w:val="both"/>
        <w:rPr>
          <w:rFonts w:ascii="Poppins" w:cs="Poppins" w:eastAsia="Poppins" w:hAnsi="Poppins"/>
          <w:b w:val="1"/>
          <w:i w:val="1"/>
          <w:sz w:val="20"/>
          <w:szCs w:val="20"/>
        </w:rPr>
      </w:pPr>
      <w:r w:rsidDel="00000000" w:rsidR="00000000" w:rsidRPr="00000000">
        <w:rPr>
          <w:rFonts w:ascii="Poppins" w:cs="Poppins" w:eastAsia="Poppins" w:hAnsi="Poppins"/>
          <w:b w:val="1"/>
          <w:i w:val="1"/>
          <w:sz w:val="20"/>
          <w:szCs w:val="20"/>
          <w:rtl w:val="0"/>
        </w:rPr>
        <w:t xml:space="preserve">In terms of evaluation, midterm and final evaluations will be contracted by the Consortium Lead and carried out  by an independent, external evaluation firm.  The goal of these evaluations will be to assess the impact and sustainability of the intervention. </w:t>
      </w:r>
    </w:p>
    <w:p w:rsidR="00000000" w:rsidDel="00000000" w:rsidP="00000000" w:rsidRDefault="00000000" w:rsidRPr="00000000" w14:paraId="00000351">
      <w:pPr>
        <w:spacing w:after="240" w:before="240" w:line="240" w:lineRule="auto"/>
        <w:ind w:left="360" w:firstLine="0"/>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 -We will conduct the baseline, mideline and endline evaluation with a mix of quantitatives and qualitative methods.</w:t>
      </w:r>
    </w:p>
    <w:p w:rsidR="00000000" w:rsidDel="00000000" w:rsidP="00000000" w:rsidRDefault="00000000" w:rsidRPr="00000000" w14:paraId="00000352">
      <w:pPr>
        <w:spacing w:after="240" w:before="240" w:line="240" w:lineRule="auto"/>
        <w:ind w:left="360" w:firstLine="0"/>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-Use an independent third-party evaluation to ensure credibility</w:t>
      </w:r>
    </w:p>
    <w:p w:rsidR="00000000" w:rsidDel="00000000" w:rsidP="00000000" w:rsidRDefault="00000000" w:rsidRPr="00000000" w14:paraId="00000353">
      <w:pPr>
        <w:spacing w:after="240" w:before="240" w:line="240" w:lineRule="auto"/>
        <w:ind w:left="360" w:firstLine="0"/>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-Alight with EAC’s evaluation requirements, Cambodia’s education management information (EMIS), and Sustainable Development Goal 4 (SDG4) indicator.</w:t>
      </w:r>
    </w:p>
    <w:p w:rsidR="00000000" w:rsidDel="00000000" w:rsidP="00000000" w:rsidRDefault="00000000" w:rsidRPr="00000000" w14:paraId="00000354">
      <w:pPr>
        <w:spacing w:after="240" w:before="240" w:line="240" w:lineRule="auto"/>
        <w:ind w:left="360" w:firstLine="0"/>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-Include participatory evaluation with stakeholders (children, parents, teacher, local communities)</w:t>
      </w:r>
    </w:p>
    <w:p w:rsidR="00000000" w:rsidDel="00000000" w:rsidP="00000000" w:rsidRDefault="00000000" w:rsidRPr="00000000" w14:paraId="00000355">
      <w:pPr>
        <w:spacing w:after="240" w:before="240" w:line="240" w:lineRule="auto"/>
        <w:ind w:left="360" w:firstLine="0"/>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-Ensure ethical standards, particularly safegurding children during data collection.</w:t>
      </w:r>
    </w:p>
    <w:p w:rsidR="00000000" w:rsidDel="00000000" w:rsidP="00000000" w:rsidRDefault="00000000" w:rsidRPr="00000000" w14:paraId="00000356">
      <w:pPr>
        <w:spacing w:after="240" w:before="240" w:line="240" w:lineRule="auto"/>
        <w:ind w:left="360" w:firstLine="0"/>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-Share result throught evaluation report, learning briefs, and reflection workshop with donors and partners.</w:t>
      </w:r>
    </w:p>
    <w:p w:rsidR="00000000" w:rsidDel="00000000" w:rsidP="00000000" w:rsidRDefault="00000000" w:rsidRPr="00000000" w14:paraId="00000357">
      <w:pPr>
        <w:spacing w:after="240" w:before="240" w:line="240" w:lineRule="auto"/>
        <w:ind w:left="360" w:firstLine="0"/>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Table 1. Types of Evaluations required</w:t>
      </w:r>
    </w:p>
    <w:tbl>
      <w:tblPr>
        <w:tblStyle w:val="Table11"/>
        <w:tblW w:w="88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25"/>
        <w:gridCol w:w="1995"/>
        <w:gridCol w:w="1695"/>
        <w:gridCol w:w="1710"/>
        <w:gridCol w:w="1695"/>
        <w:tblGridChange w:id="0">
          <w:tblGrid>
            <w:gridCol w:w="1725"/>
            <w:gridCol w:w="1995"/>
            <w:gridCol w:w="1695"/>
            <w:gridCol w:w="1710"/>
            <w:gridCol w:w="1695"/>
          </w:tblGrid>
        </w:tblGridChange>
      </w:tblGrid>
      <w:tr>
        <w:trPr>
          <w:cantSplit w:val="0"/>
          <w:trHeight w:val="61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58">
            <w:pPr>
              <w:spacing w:after="240" w:before="240" w:line="276" w:lineRule="auto"/>
              <w:jc w:val="center"/>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Evaluation Type</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59">
            <w:pPr>
              <w:spacing w:after="240" w:before="240" w:line="276" w:lineRule="auto"/>
              <w:jc w:val="center"/>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Donor Requirement</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5A">
            <w:pPr>
              <w:spacing w:after="240" w:before="240" w:line="276" w:lineRule="auto"/>
              <w:jc w:val="center"/>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Timing / Deadline</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5B">
            <w:pPr>
              <w:spacing w:after="240" w:before="240" w:line="276" w:lineRule="auto"/>
              <w:jc w:val="center"/>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Responsible Parties</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5C">
            <w:pPr>
              <w:spacing w:after="240" w:before="240" w:line="276" w:lineRule="auto"/>
              <w:jc w:val="center"/>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Notes</w:t>
            </w:r>
          </w:p>
        </w:tc>
      </w:tr>
      <w:tr>
        <w:trPr>
          <w:cantSplit w:val="0"/>
          <w:trHeight w:val="18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5D">
            <w:pPr>
              <w:spacing w:after="240" w:before="240" w:line="276" w:lineRule="auto"/>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Mid-Term Evaluation</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5E">
            <w:pPr>
              <w:spacing w:after="240" w:before="240" w:line="276" w:lineRule="auto"/>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Assess progress against project objectives; provide recommendations for adjustments.</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5F">
            <w:pPr>
              <w:spacing w:after="240" w:before="240" w:line="276" w:lineRule="auto"/>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Usually at mid-point of project cycle (e.g., Month 18 of 36)</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0">
            <w:pPr>
              <w:spacing w:after="240" w:before="240" w:line="276" w:lineRule="auto"/>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External Evaluator, M&amp;E Officer</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1">
            <w:pPr>
              <w:spacing w:after="240" w:before="240" w:line="276" w:lineRule="auto"/>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Required by donor for continued funding and progress review</w:t>
            </w:r>
          </w:p>
        </w:tc>
      </w:tr>
      <w:tr>
        <w:trPr>
          <w:cantSplit w:val="0"/>
          <w:trHeight w:val="18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2">
            <w:pPr>
              <w:spacing w:after="240" w:before="240" w:line="276" w:lineRule="auto"/>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Final Evaluation</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3">
            <w:pPr>
              <w:spacing w:after="240" w:before="240" w:line="276" w:lineRule="auto"/>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Comprehensive assessment of project outcomes, impact, sustainability, and lessons learned.</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4">
            <w:pPr>
              <w:spacing w:after="240" w:before="240" w:line="276" w:lineRule="auto"/>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Before project closure / as specified by donor (e.g., 3 months before end of project)</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5">
            <w:pPr>
              <w:spacing w:after="240" w:before="240" w:line="276" w:lineRule="auto"/>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External Evaluator, Project Team</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6">
            <w:pPr>
              <w:spacing w:after="240" w:before="240" w:line="276" w:lineRule="auto"/>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Mandatory submission for project completion approval</w:t>
            </w:r>
          </w:p>
        </w:tc>
      </w:tr>
      <w:tr>
        <w:trPr>
          <w:cantSplit w:val="0"/>
          <w:trHeight w:val="21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7">
            <w:pPr>
              <w:spacing w:after="240" w:before="240" w:line="276" w:lineRule="auto"/>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External / Independent Evaluation</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8">
            <w:pPr>
              <w:spacing w:after="240" w:before="240" w:line="276" w:lineRule="auto"/>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Ensures objectivity and credibility; must be conducted by qualified independent evaluators.</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9">
            <w:pPr>
              <w:spacing w:after="240" w:before="240" w:line="276" w:lineRule="auto"/>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Mid-term and final evaluations</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A">
            <w:pPr>
              <w:spacing w:after="240" w:before="240" w:line="276" w:lineRule="auto"/>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External Evaluator</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B">
            <w:pPr>
              <w:spacing w:after="240" w:before="240" w:line="276" w:lineRule="auto"/>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Donor may approve evaluator selection; cost usually included in project budget</w:t>
            </w:r>
          </w:p>
        </w:tc>
      </w:tr>
      <w:tr>
        <w:trPr>
          <w:cantSplit w:val="0"/>
          <w:trHeight w:val="27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C">
            <w:pPr>
              <w:spacing w:after="240" w:before="240" w:line="276" w:lineRule="auto"/>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Mandatory Evaluation Criteria</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D">
            <w:pPr>
              <w:spacing w:after="240" w:before="240" w:line="276" w:lineRule="auto"/>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Donors often require evaluation against criteria such as: relevance, effectiveness, efficiency, sustainability, and impact.</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E">
            <w:pPr>
              <w:spacing w:after="240" w:before="240" w:line="276" w:lineRule="auto"/>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Continuous</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6F">
            <w:pPr>
              <w:spacing w:after="240" w:before="240" w:line="276" w:lineRule="auto"/>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M&amp;E Officer, External Evaluator</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70">
            <w:pPr>
              <w:spacing w:after="240" w:before="240" w:line="276" w:lineRule="auto"/>
              <w:jc w:val="both"/>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Evaluations should explicitly address these criteria in reports</w:t>
            </w:r>
          </w:p>
        </w:tc>
      </w:tr>
    </w:tbl>
    <w:p w:rsidR="00000000" w:rsidDel="00000000" w:rsidP="00000000" w:rsidRDefault="00000000" w:rsidRPr="00000000" w14:paraId="00000371">
      <w:pPr>
        <w:spacing w:after="240" w:before="240" w:line="240" w:lineRule="auto"/>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372">
      <w:pPr>
        <w:spacing w:line="240" w:lineRule="auto"/>
        <w:rPr>
          <w:rFonts w:ascii="Poppins" w:cs="Poppins" w:eastAsia="Poppins" w:hAnsi="Poppins"/>
          <w:sz w:val="20"/>
          <w:szCs w:val="20"/>
          <w:shd w:fill="efefef" w:val="clear"/>
        </w:rPr>
      </w:pPr>
      <w:r w:rsidDel="00000000" w:rsidR="00000000" w:rsidRPr="00000000">
        <w:rPr>
          <w:rtl w:val="0"/>
        </w:rPr>
      </w:r>
    </w:p>
    <w:p w:rsidR="00000000" w:rsidDel="00000000" w:rsidP="00000000" w:rsidRDefault="00000000" w:rsidRPr="00000000" w14:paraId="00000373">
      <w:pPr>
        <w:spacing w:line="240" w:lineRule="auto"/>
        <w:rPr>
          <w:rFonts w:ascii="Poppins" w:cs="Poppins" w:eastAsia="Poppins" w:hAnsi="Poppins"/>
          <w:sz w:val="20"/>
          <w:szCs w:val="20"/>
          <w:shd w:fill="efefef" w:val="clear"/>
        </w:rPr>
      </w:pPr>
      <w:r w:rsidDel="00000000" w:rsidR="00000000" w:rsidRPr="00000000">
        <w:rPr>
          <w:rtl w:val="0"/>
        </w:rPr>
      </w:r>
    </w:p>
    <w:p w:rsidR="00000000" w:rsidDel="00000000" w:rsidP="00000000" w:rsidRDefault="00000000" w:rsidRPr="00000000" w14:paraId="00000374">
      <w:pPr>
        <w:pStyle w:val="Heading3"/>
        <w:spacing w:after="160" w:lineRule="auto"/>
        <w:ind w:firstLine="720"/>
        <w:rPr>
          <w:rFonts w:ascii="Poppins" w:cs="Poppins" w:eastAsia="Poppins" w:hAnsi="Poppins"/>
          <w:sz w:val="20"/>
          <w:szCs w:val="20"/>
        </w:rPr>
      </w:pPr>
      <w:bookmarkStart w:colFirst="0" w:colLast="0" w:name="_heading=h.v2yxrx757v0b" w:id="29"/>
      <w:bookmarkEnd w:id="29"/>
      <w:r w:rsidDel="00000000" w:rsidR="00000000" w:rsidRPr="00000000">
        <w:rPr>
          <w:rFonts w:ascii="Poppins" w:cs="Poppins" w:eastAsia="Poppins" w:hAnsi="Poppins"/>
          <w:sz w:val="20"/>
          <w:szCs w:val="20"/>
          <w:rtl w:val="0"/>
        </w:rPr>
        <w:t xml:space="preserve">3.4.2 Main stages and roles and responsibilities</w:t>
      </w:r>
    </w:p>
    <w:p w:rsidR="00000000" w:rsidDel="00000000" w:rsidP="00000000" w:rsidRDefault="00000000" w:rsidRPr="00000000" w14:paraId="00000375">
      <w:pPr>
        <w:spacing w:after="120" w:before="120" w:line="240" w:lineRule="auto"/>
        <w:jc w:val="both"/>
        <w:rPr>
          <w:rFonts w:ascii="Poppins" w:cs="Poppins" w:eastAsia="Poppins" w:hAnsi="Poppins"/>
          <w:i w:val="1"/>
          <w:sz w:val="20"/>
          <w:szCs w:val="20"/>
          <w:shd w:fill="efefef" w:val="clear"/>
        </w:rPr>
      </w:pPr>
      <w:r w:rsidDel="00000000" w:rsidR="00000000" w:rsidRPr="00000000">
        <w:rPr>
          <w:rFonts w:ascii="Poppins" w:cs="Poppins" w:eastAsia="Poppins" w:hAnsi="Poppins"/>
          <w:i w:val="1"/>
          <w:sz w:val="20"/>
          <w:szCs w:val="20"/>
          <w:shd w:fill="efefef" w:val="clear"/>
          <w:rtl w:val="0"/>
        </w:rPr>
        <w:t xml:space="preserve">Define and present the various evaluations planned for the project (intermediate, final, internal, external, joint, quality evaluations). Specify the involvement of the various stakeholders in carrying out the evaluations (community consultation-type methodology, focus group discussions, interviews, etc.). </w:t>
      </w:r>
    </w:p>
    <w:p w:rsidR="00000000" w:rsidDel="00000000" w:rsidP="00000000" w:rsidRDefault="00000000" w:rsidRPr="00000000" w14:paraId="00000376">
      <w:pPr>
        <w:spacing w:after="120" w:before="120" w:line="240" w:lineRule="auto"/>
        <w:jc w:val="both"/>
        <w:rPr>
          <w:rFonts w:ascii="Poppins" w:cs="Poppins" w:eastAsia="Poppins" w:hAnsi="Poppins"/>
          <w:i w:val="1"/>
          <w:sz w:val="20"/>
          <w:szCs w:val="20"/>
          <w:shd w:fill="efefef" w:val="clear"/>
        </w:rPr>
      </w:pPr>
      <w:r w:rsidDel="00000000" w:rsidR="00000000" w:rsidRPr="00000000">
        <w:rPr>
          <w:rFonts w:ascii="Poppins" w:cs="Poppins" w:eastAsia="Poppins" w:hAnsi="Poppins"/>
          <w:i w:val="1"/>
          <w:sz w:val="20"/>
          <w:szCs w:val="20"/>
          <w:shd w:fill="efefef" w:val="clear"/>
          <w:rtl w:val="0"/>
        </w:rPr>
        <w:t xml:space="preserve">Specify how assessment results and recommendations are to be shared with the various stakeholders.</w:t>
      </w:r>
    </w:p>
    <w:p w:rsidR="00000000" w:rsidDel="00000000" w:rsidP="00000000" w:rsidRDefault="00000000" w:rsidRPr="00000000" w14:paraId="00000377">
      <w:pPr>
        <w:spacing w:after="120" w:before="120" w:line="276" w:lineRule="auto"/>
        <w:jc w:val="both"/>
        <w:rPr>
          <w:rFonts w:ascii="Poppins" w:cs="Poppins" w:eastAsia="Poppins" w:hAnsi="Poppins"/>
          <w:i w:val="1"/>
          <w:sz w:val="20"/>
          <w:szCs w:val="20"/>
          <w:shd w:fill="efefef" w:val="clear"/>
        </w:rPr>
      </w:pPr>
      <w:r w:rsidDel="00000000" w:rsidR="00000000" w:rsidRPr="00000000">
        <w:rPr>
          <w:rFonts w:ascii="Poppins" w:cs="Poppins" w:eastAsia="Poppins" w:hAnsi="Poppins"/>
          <w:i w:val="1"/>
          <w:sz w:val="20"/>
          <w:szCs w:val="20"/>
          <w:shd w:fill="efefef" w:val="clear"/>
          <w:rtl w:val="0"/>
        </w:rPr>
        <w:t xml:space="preserve"> </w:t>
      </w:r>
    </w:p>
    <w:tbl>
      <w:tblPr>
        <w:tblStyle w:val="Table12"/>
        <w:tblW w:w="10470.0" w:type="dxa"/>
        <w:jc w:val="left"/>
        <w:tblInd w:w="-14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15"/>
        <w:gridCol w:w="2820"/>
        <w:gridCol w:w="1920"/>
        <w:gridCol w:w="1455"/>
        <w:gridCol w:w="1860"/>
        <w:tblGridChange w:id="0">
          <w:tblGrid>
            <w:gridCol w:w="2415"/>
            <w:gridCol w:w="2820"/>
            <w:gridCol w:w="1920"/>
            <w:gridCol w:w="1455"/>
            <w:gridCol w:w="1860"/>
          </w:tblGrid>
        </w:tblGridChange>
      </w:tblGrid>
      <w:tr>
        <w:trPr>
          <w:cantSplit w:val="0"/>
          <w:trHeight w:val="1170" w:hRule="atLeast"/>
          <w:tblHeader w:val="0"/>
        </w:trPr>
        <w:tc>
          <w:tcPr>
            <w:tcBorders>
              <w:top w:color="000000" w:space="0" w:sz="8" w:val="single"/>
              <w:left w:color="000000" w:space="0" w:sz="8" w:val="single"/>
              <w:bottom w:color="000000" w:space="0" w:sz="8" w:val="single"/>
              <w:right w:color="000000" w:space="0" w:sz="8" w:val="single"/>
            </w:tcBorders>
            <w:shd w:fill="ff5f0f" w:val="clear"/>
            <w:tcMar>
              <w:top w:w="0.0" w:type="dxa"/>
              <w:left w:w="100.0" w:type="dxa"/>
              <w:bottom w:w="0.0" w:type="dxa"/>
              <w:right w:w="100.0" w:type="dxa"/>
            </w:tcMar>
            <w:vAlign w:val="top"/>
          </w:tcPr>
          <w:p w:rsidR="00000000" w:rsidDel="00000000" w:rsidP="00000000" w:rsidRDefault="00000000" w:rsidRPr="00000000" w14:paraId="00000378">
            <w:pPr>
              <w:spacing w:after="240" w:before="240" w:line="240" w:lineRule="auto"/>
              <w:ind w:left="180" w:firstLine="0"/>
              <w:jc w:val="right"/>
              <w:rPr>
                <w:rFonts w:ascii="Poppins" w:cs="Poppins" w:eastAsia="Poppins" w:hAnsi="Poppins"/>
                <w:i w:val="1"/>
                <w:color w:val="ffffff"/>
                <w:sz w:val="20"/>
                <w:szCs w:val="20"/>
              </w:rPr>
            </w:pPr>
            <w:r w:rsidDel="00000000" w:rsidR="00000000" w:rsidRPr="00000000">
              <w:rPr>
                <w:rFonts w:ascii="Poppins" w:cs="Poppins" w:eastAsia="Poppins" w:hAnsi="Poppins"/>
                <w:color w:val="ffffff"/>
                <w:sz w:val="20"/>
                <w:szCs w:val="20"/>
                <w:rtl w:val="0"/>
              </w:rPr>
              <w:t xml:space="preserve">Type of evaluation </w:t>
            </w:r>
            <w:r w:rsidDel="00000000" w:rsidR="00000000" w:rsidRPr="00000000">
              <w:rPr>
                <w:rFonts w:ascii="Poppins" w:cs="Poppins" w:eastAsia="Poppins" w:hAnsi="Poppins"/>
                <w:i w:val="1"/>
                <w:color w:val="ffffff"/>
                <w:sz w:val="20"/>
                <w:szCs w:val="20"/>
                <w:rtl w:val="0"/>
              </w:rPr>
              <w:t xml:space="preserve">(formative, change-oriented, effects/impacts, OECD criteria, self-evaluation, etc.)</w:t>
            </w:r>
          </w:p>
        </w:tc>
        <w:tc>
          <w:tcPr>
            <w:tcBorders>
              <w:top w:color="000000" w:space="0" w:sz="8" w:val="single"/>
              <w:left w:color="000000" w:space="0" w:sz="0" w:val="nil"/>
              <w:bottom w:color="000000" w:space="0" w:sz="8" w:val="single"/>
              <w:right w:color="000000" w:space="0" w:sz="8" w:val="single"/>
            </w:tcBorders>
            <w:shd w:fill="ff5f0f" w:val="clear"/>
            <w:tcMar>
              <w:top w:w="0.0" w:type="dxa"/>
              <w:left w:w="100.0" w:type="dxa"/>
              <w:bottom w:w="0.0" w:type="dxa"/>
              <w:right w:w="100.0" w:type="dxa"/>
            </w:tcMar>
            <w:vAlign w:val="top"/>
          </w:tcPr>
          <w:p w:rsidR="00000000" w:rsidDel="00000000" w:rsidP="00000000" w:rsidRDefault="00000000" w:rsidRPr="00000000" w14:paraId="00000379">
            <w:pPr>
              <w:spacing w:after="240" w:before="240" w:line="240" w:lineRule="auto"/>
              <w:ind w:left="-880" w:firstLine="0"/>
              <w:jc w:val="right"/>
              <w:rPr>
                <w:rFonts w:ascii="Poppins" w:cs="Poppins" w:eastAsia="Poppins" w:hAnsi="Poppins"/>
                <w:i w:val="1"/>
                <w:color w:val="ffffff"/>
                <w:sz w:val="20"/>
                <w:szCs w:val="20"/>
              </w:rPr>
            </w:pPr>
            <w:r w:rsidDel="00000000" w:rsidR="00000000" w:rsidRPr="00000000">
              <w:rPr>
                <w:rFonts w:ascii="Poppins" w:cs="Poppins" w:eastAsia="Poppins" w:hAnsi="Poppins"/>
                <w:i w:val="1"/>
                <w:color w:val="ffffff"/>
                <w:sz w:val="20"/>
                <w:szCs w:val="20"/>
                <w:rtl w:val="0"/>
              </w:rPr>
              <w:t xml:space="preserve">Internal/External</w:t>
            </w:r>
          </w:p>
        </w:tc>
        <w:tc>
          <w:tcPr>
            <w:tcBorders>
              <w:top w:color="000000" w:space="0" w:sz="8" w:val="single"/>
              <w:left w:color="000000" w:space="0" w:sz="0" w:val="nil"/>
              <w:bottom w:color="000000" w:space="0" w:sz="8" w:val="single"/>
              <w:right w:color="000000" w:space="0" w:sz="8" w:val="single"/>
            </w:tcBorders>
            <w:shd w:fill="ff5f0f" w:val="clear"/>
            <w:tcMar>
              <w:top w:w="0.0" w:type="dxa"/>
              <w:left w:w="100.0" w:type="dxa"/>
              <w:bottom w:w="0.0" w:type="dxa"/>
              <w:right w:w="100.0" w:type="dxa"/>
            </w:tcMar>
            <w:vAlign w:val="top"/>
          </w:tcPr>
          <w:p w:rsidR="00000000" w:rsidDel="00000000" w:rsidP="00000000" w:rsidRDefault="00000000" w:rsidRPr="00000000" w14:paraId="0000037A">
            <w:pPr>
              <w:spacing w:after="240" w:before="240" w:line="240" w:lineRule="auto"/>
              <w:ind w:left="180" w:firstLine="0"/>
              <w:rPr>
                <w:rFonts w:ascii="Poppins" w:cs="Poppins" w:eastAsia="Poppins" w:hAnsi="Poppins"/>
                <w:i w:val="1"/>
                <w:color w:val="ffffff"/>
                <w:sz w:val="20"/>
                <w:szCs w:val="20"/>
              </w:rPr>
            </w:pPr>
            <w:r w:rsidDel="00000000" w:rsidR="00000000" w:rsidRPr="00000000">
              <w:rPr>
                <w:rFonts w:ascii="Poppins" w:cs="Poppins" w:eastAsia="Poppins" w:hAnsi="Poppins"/>
                <w:i w:val="1"/>
                <w:color w:val="ffffff"/>
                <w:sz w:val="20"/>
                <w:szCs w:val="20"/>
                <w:rtl w:val="0"/>
              </w:rPr>
              <w:t xml:space="preserve">Composition of the Evaluation Committee</w:t>
            </w:r>
          </w:p>
        </w:tc>
        <w:tc>
          <w:tcPr>
            <w:tcBorders>
              <w:top w:color="000000" w:space="0" w:sz="8" w:val="single"/>
              <w:left w:color="000000" w:space="0" w:sz="0" w:val="nil"/>
              <w:bottom w:color="000000" w:space="0" w:sz="8" w:val="single"/>
              <w:right w:color="000000" w:space="0" w:sz="8" w:val="single"/>
            </w:tcBorders>
            <w:shd w:fill="ff5f0f" w:val="clear"/>
            <w:tcMar>
              <w:top w:w="0.0" w:type="dxa"/>
              <w:left w:w="100.0" w:type="dxa"/>
              <w:bottom w:w="0.0" w:type="dxa"/>
              <w:right w:w="100.0" w:type="dxa"/>
            </w:tcMar>
            <w:vAlign w:val="top"/>
          </w:tcPr>
          <w:p w:rsidR="00000000" w:rsidDel="00000000" w:rsidP="00000000" w:rsidRDefault="00000000" w:rsidRPr="00000000" w14:paraId="0000037B">
            <w:pPr>
              <w:spacing w:after="240" w:before="240" w:line="240" w:lineRule="auto"/>
              <w:ind w:left="0" w:firstLine="0"/>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Estimated dates</w:t>
            </w:r>
          </w:p>
        </w:tc>
        <w:tc>
          <w:tcPr>
            <w:tcBorders>
              <w:top w:color="000000" w:space="0" w:sz="8" w:val="single"/>
              <w:left w:color="000000" w:space="0" w:sz="0" w:val="nil"/>
              <w:bottom w:color="000000" w:space="0" w:sz="8" w:val="single"/>
              <w:right w:color="000000" w:space="0" w:sz="8" w:val="single"/>
            </w:tcBorders>
            <w:shd w:fill="ff5f0f" w:val="clear"/>
            <w:tcMar>
              <w:top w:w="0.0" w:type="dxa"/>
              <w:left w:w="100.0" w:type="dxa"/>
              <w:bottom w:w="0.0" w:type="dxa"/>
              <w:right w:w="100.0" w:type="dxa"/>
            </w:tcMar>
            <w:vAlign w:val="top"/>
          </w:tcPr>
          <w:p w:rsidR="00000000" w:rsidDel="00000000" w:rsidP="00000000" w:rsidRDefault="00000000" w:rsidRPr="00000000" w14:paraId="0000037C">
            <w:pPr>
              <w:spacing w:after="240" w:before="240" w:line="240" w:lineRule="auto"/>
              <w:ind w:left="180" w:firstLine="0"/>
              <w:rPr>
                <w:rFonts w:ascii="Poppins" w:cs="Poppins" w:eastAsia="Poppins" w:hAnsi="Poppins"/>
                <w:sz w:val="20"/>
                <w:szCs w:val="20"/>
              </w:rPr>
            </w:pPr>
            <w:r w:rsidDel="00000000" w:rsidR="00000000" w:rsidRPr="00000000">
              <w:rPr>
                <w:rFonts w:ascii="Poppins" w:cs="Poppins" w:eastAsia="Poppins" w:hAnsi="Poppins"/>
                <w:color w:val="ffffff"/>
                <w:sz w:val="20"/>
                <w:szCs w:val="20"/>
                <w:rtl w:val="0"/>
              </w:rPr>
              <w:t xml:space="preserve">Consultant profile</w:t>
            </w:r>
            <w:r w:rsidDel="00000000" w:rsidR="00000000" w:rsidRPr="00000000">
              <w:rPr>
                <w:rtl w:val="0"/>
              </w:rPr>
            </w:r>
          </w:p>
        </w:tc>
      </w:tr>
      <w:tr>
        <w:trPr>
          <w:cantSplit w:val="0"/>
          <w:trHeight w:val="766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7D">
            <w:pPr>
              <w:spacing w:after="240" w:before="240" w:line="240" w:lineRule="auto"/>
              <w:ind w:left="-880" w:firstLine="970"/>
              <w:rPr>
                <w:rFonts w:ascii="Poppins" w:cs="Poppins" w:eastAsia="Poppins" w:hAnsi="Poppins"/>
                <w:i w:val="1"/>
                <w:color w:val="0000ff"/>
                <w:sz w:val="20"/>
                <w:szCs w:val="20"/>
              </w:rPr>
            </w:pPr>
            <w:r w:rsidDel="00000000" w:rsidR="00000000" w:rsidRPr="00000000">
              <w:rPr>
                <w:rFonts w:ascii="Poppins" w:cs="Poppins" w:eastAsia="Poppins" w:hAnsi="Poppins"/>
                <w:i w:val="1"/>
                <w:color w:val="0000ff"/>
                <w:sz w:val="20"/>
                <w:szCs w:val="20"/>
                <w:rtl w:val="0"/>
              </w:rPr>
              <w:t xml:space="preserve">Mid-term evaluation</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7E">
            <w:pPr>
              <w:spacing w:after="240" w:before="240" w:line="240" w:lineRule="auto"/>
              <w:ind w:left="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Internal :</w:t>
            </w:r>
          </w:p>
          <w:p w:rsidR="00000000" w:rsidDel="00000000" w:rsidP="00000000" w:rsidRDefault="00000000" w:rsidRPr="00000000" w14:paraId="0000037F">
            <w:pPr>
              <w:spacing w:after="240" w:before="240" w:line="240" w:lineRule="auto"/>
              <w:ind w:left="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-Document review: Progress reports, attendance records, training materials.</w:t>
            </w:r>
          </w:p>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Staff interviews: Project team members, field officers, and coordinators.</w:t>
            </w:r>
          </w:p>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Focus group discussions (FGDs): With community members, teachers, and parents.</w:t>
            </w:r>
          </w:p>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-Observation: Field visits to project sites, classrooms, and community activities.</w:t>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-Internal workshops: Collaborative reflection sessions with project staff to identify solutions and improvements.</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84">
            <w:pPr>
              <w:spacing w:after="240" w:before="240" w:line="240" w:lineRule="auto"/>
              <w:ind w:left="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M&amp;E Officer, Project Manager, Field Officers, Community Representatives</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18th Month  (mid-project)</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86">
            <w:pPr>
              <w:spacing w:after="240" w:before="240" w:line="240" w:lineRule="auto"/>
              <w:ind w:left="-45" w:firstLine="315"/>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Experienced M&amp;E Officer with knowledge of OOSC programs; familiarity with participatory evaluation methods</w:t>
            </w:r>
          </w:p>
        </w:tc>
      </w:tr>
      <w:tr>
        <w:trPr>
          <w:cantSplit w:val="0"/>
          <w:trHeight w:val="579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i w:val="1"/>
                <w:color w:val="0000ff"/>
                <w:sz w:val="20"/>
                <w:szCs w:val="20"/>
              </w:rPr>
            </w:pPr>
            <w:r w:rsidDel="00000000" w:rsidR="00000000" w:rsidRPr="00000000">
              <w:rPr>
                <w:rFonts w:ascii="Poppins" w:cs="Poppins" w:eastAsia="Poppins" w:hAnsi="Poppins"/>
                <w:i w:val="1"/>
                <w:color w:val="0000ff"/>
                <w:sz w:val="20"/>
                <w:szCs w:val="20"/>
                <w:rtl w:val="0"/>
              </w:rPr>
              <w:t xml:space="preserve">Mid-term </w:t>
            </w:r>
            <w:r w:rsidDel="00000000" w:rsidR="00000000" w:rsidRPr="00000000">
              <w:rPr>
                <w:rFonts w:ascii="Poppins" w:cs="Poppins" w:eastAsia="Poppins" w:hAnsi="Poppins"/>
                <w:sz w:val="20"/>
                <w:szCs w:val="20"/>
                <w:rtl w:val="0"/>
              </w:rPr>
              <w:t xml:space="preserve">Evaluation</w:t>
            </w:r>
            <w:r w:rsidDel="00000000" w:rsidR="00000000" w:rsidRPr="00000000">
              <w:rPr>
                <w:rFonts w:ascii="Poppins" w:cs="Poppins" w:eastAsia="Poppins" w:hAnsi="Poppins"/>
                <w:i w:val="1"/>
                <w:color w:val="0000ff"/>
                <w:sz w:val="20"/>
                <w:szCs w:val="20"/>
                <w:rtl w:val="0"/>
              </w:rPr>
              <w:t xml:space="preserve"> (External / OECD Criteria)</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i w:val="1"/>
                <w:sz w:val="20"/>
                <w:szCs w:val="20"/>
              </w:rPr>
            </w:pPr>
            <w:r w:rsidDel="00000000" w:rsidR="00000000" w:rsidRPr="00000000">
              <w:rPr>
                <w:rFonts w:ascii="Poppins" w:cs="Poppins" w:eastAsia="Poppins" w:hAnsi="Poppins"/>
                <w:sz w:val="20"/>
                <w:szCs w:val="20"/>
                <w:rtl w:val="0"/>
              </w:rPr>
              <w:t xml:space="preserve">External</w:t>
            </w:r>
            <w:r w:rsidDel="00000000" w:rsidR="00000000" w:rsidRPr="00000000">
              <w:rPr>
                <w:rFonts w:ascii="Poppins" w:cs="Poppins" w:eastAsia="Poppins" w:hAnsi="Poppins"/>
                <w:i w:val="1"/>
                <w:sz w:val="20"/>
                <w:szCs w:val="20"/>
                <w:rtl w:val="0"/>
              </w:rPr>
              <w:t xml:space="preserve"> :</w:t>
            </w:r>
          </w:p>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w:t>
            </w:r>
            <w:r w:rsidDel="00000000" w:rsidR="00000000" w:rsidRPr="00000000">
              <w:rPr>
                <w:rFonts w:ascii="Poppins" w:cs="Poppins" w:eastAsia="Poppins" w:hAnsi="Poppins"/>
                <w:sz w:val="20"/>
                <w:szCs w:val="20"/>
                <w:rtl w:val="0"/>
              </w:rPr>
              <w:t xml:space="preserve">Document</w:t>
            </w:r>
            <w:r w:rsidDel="00000000" w:rsidR="00000000" w:rsidRPr="00000000">
              <w:rPr>
                <w:rFonts w:ascii="Poppins" w:cs="Poppins" w:eastAsia="Poppins" w:hAnsi="Poppins"/>
                <w:i w:val="1"/>
                <w:sz w:val="20"/>
                <w:szCs w:val="20"/>
                <w:rtl w:val="0"/>
              </w:rPr>
              <w:t xml:space="preserve"> review (progress reports, EMIS data, training records).</w:t>
            </w:r>
          </w:p>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i w:val="1"/>
                <w:sz w:val="20"/>
                <w:szCs w:val="20"/>
                <w:rtl w:val="0"/>
              </w:rPr>
              <w:t xml:space="preserve">Key </w:t>
            </w:r>
            <w:r w:rsidDel="00000000" w:rsidR="00000000" w:rsidRPr="00000000">
              <w:rPr>
                <w:rFonts w:ascii="Poppins" w:cs="Poppins" w:eastAsia="Poppins" w:hAnsi="Poppins"/>
                <w:sz w:val="20"/>
                <w:szCs w:val="20"/>
                <w:rtl w:val="0"/>
              </w:rPr>
              <w:t xml:space="preserve">Informant</w:t>
            </w:r>
            <w:r w:rsidDel="00000000" w:rsidR="00000000" w:rsidRPr="00000000">
              <w:rPr>
                <w:rFonts w:ascii="Poppins" w:cs="Poppins" w:eastAsia="Poppins" w:hAnsi="Poppins"/>
                <w:i w:val="1"/>
                <w:sz w:val="20"/>
                <w:szCs w:val="20"/>
                <w:rtl w:val="0"/>
              </w:rPr>
              <w:t xml:space="preserve"> Interviews (project staff, school officials, local authorities).</w:t>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w:t>
            </w:r>
            <w:r w:rsidDel="00000000" w:rsidR="00000000" w:rsidRPr="00000000">
              <w:rPr>
                <w:rFonts w:ascii="Poppins" w:cs="Poppins" w:eastAsia="Poppins" w:hAnsi="Poppins"/>
                <w:sz w:val="20"/>
                <w:szCs w:val="20"/>
                <w:rtl w:val="0"/>
              </w:rPr>
              <w:t xml:space="preserve"> Focus</w:t>
            </w:r>
            <w:r w:rsidDel="00000000" w:rsidR="00000000" w:rsidRPr="00000000">
              <w:rPr>
                <w:rFonts w:ascii="Poppins" w:cs="Poppins" w:eastAsia="Poppins" w:hAnsi="Poppins"/>
                <w:i w:val="1"/>
                <w:sz w:val="20"/>
                <w:szCs w:val="20"/>
                <w:rtl w:val="0"/>
              </w:rPr>
              <w:t xml:space="preserve"> Group Discussions (parents, children, community representatives).</w:t>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i w:val="1"/>
                <w:sz w:val="20"/>
                <w:szCs w:val="20"/>
                <w:rtl w:val="0"/>
              </w:rPr>
              <w:t xml:space="preserve">Field </w:t>
            </w:r>
            <w:r w:rsidDel="00000000" w:rsidR="00000000" w:rsidRPr="00000000">
              <w:rPr>
                <w:rFonts w:ascii="Poppins" w:cs="Poppins" w:eastAsia="Poppins" w:hAnsi="Poppins"/>
                <w:sz w:val="20"/>
                <w:szCs w:val="20"/>
                <w:rtl w:val="0"/>
              </w:rPr>
              <w:t xml:space="preserve">observations</w:t>
            </w:r>
            <w:r w:rsidDel="00000000" w:rsidR="00000000" w:rsidRPr="00000000">
              <w:rPr>
                <w:rFonts w:ascii="Poppins" w:cs="Poppins" w:eastAsia="Poppins" w:hAnsi="Poppins"/>
                <w:i w:val="1"/>
                <w:sz w:val="20"/>
                <w:szCs w:val="20"/>
                <w:rtl w:val="0"/>
              </w:rPr>
              <w:t xml:space="preserve"> of project activities and non-formal education sessions.</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i w:val="1"/>
                <w:sz w:val="20"/>
                <w:szCs w:val="20"/>
              </w:rPr>
            </w:pPr>
            <w:r w:rsidDel="00000000" w:rsidR="00000000" w:rsidRPr="00000000">
              <w:rPr>
                <w:rFonts w:ascii="Poppins" w:cs="Poppins" w:eastAsia="Poppins" w:hAnsi="Poppins"/>
                <w:sz w:val="20"/>
                <w:szCs w:val="20"/>
                <w:rtl w:val="0"/>
              </w:rPr>
              <w:t xml:space="preserve">Independent</w:t>
            </w:r>
            <w:r w:rsidDel="00000000" w:rsidR="00000000" w:rsidRPr="00000000">
              <w:rPr>
                <w:rFonts w:ascii="Poppins" w:cs="Poppins" w:eastAsia="Poppins" w:hAnsi="Poppins"/>
                <w:i w:val="1"/>
                <w:sz w:val="20"/>
                <w:szCs w:val="20"/>
                <w:rtl w:val="0"/>
              </w:rPr>
              <w:t xml:space="preserve"> Evaluator, Project Team Representative, AEC Representative</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18–</w:t>
            </w:r>
            <w:r w:rsidDel="00000000" w:rsidR="00000000" w:rsidRPr="00000000">
              <w:rPr>
                <w:rFonts w:ascii="Poppins" w:cs="Poppins" w:eastAsia="Poppins" w:hAnsi="Poppins"/>
                <w:sz w:val="20"/>
                <w:szCs w:val="20"/>
                <w:rtl w:val="0"/>
              </w:rPr>
              <w:t xml:space="preserve">20th</w:t>
            </w:r>
            <w:r w:rsidDel="00000000" w:rsidR="00000000" w:rsidRPr="00000000">
              <w:rPr>
                <w:rFonts w:ascii="Poppins" w:cs="Poppins" w:eastAsia="Poppins" w:hAnsi="Poppins"/>
                <w:i w:val="1"/>
                <w:sz w:val="20"/>
                <w:szCs w:val="20"/>
                <w:rtl w:val="0"/>
              </w:rPr>
              <w:t xml:space="preserve"> Month</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i w:val="1"/>
                <w:sz w:val="20"/>
                <w:szCs w:val="20"/>
              </w:rPr>
            </w:pPr>
            <w:r w:rsidDel="00000000" w:rsidR="00000000" w:rsidRPr="00000000">
              <w:rPr>
                <w:rFonts w:ascii="Poppins" w:cs="Poppins" w:eastAsia="Poppins" w:hAnsi="Poppins"/>
                <w:sz w:val="20"/>
                <w:szCs w:val="20"/>
                <w:rtl w:val="0"/>
              </w:rPr>
              <w:t xml:space="preserve">External</w:t>
            </w:r>
            <w:r w:rsidDel="00000000" w:rsidR="00000000" w:rsidRPr="00000000">
              <w:rPr>
                <w:rFonts w:ascii="Poppins" w:cs="Poppins" w:eastAsia="Poppins" w:hAnsi="Poppins"/>
                <w:i w:val="1"/>
                <w:sz w:val="20"/>
                <w:szCs w:val="20"/>
                <w:rtl w:val="0"/>
              </w:rPr>
              <w:t xml:space="preserve"> consultant experienced in OECD DAC criteria, monitoring of out-of-school children programs, mixed-methods evaluations</w:t>
            </w:r>
          </w:p>
        </w:tc>
      </w:tr>
      <w:tr>
        <w:trPr>
          <w:cantSplit w:val="0"/>
          <w:trHeight w:val="709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i w:val="1"/>
                <w:color w:val="0000ff"/>
                <w:sz w:val="20"/>
                <w:szCs w:val="20"/>
              </w:rPr>
            </w:pPr>
            <w:r w:rsidDel="00000000" w:rsidR="00000000" w:rsidRPr="00000000">
              <w:rPr>
                <w:rFonts w:ascii="Poppins" w:cs="Poppins" w:eastAsia="Poppins" w:hAnsi="Poppins"/>
                <w:i w:val="1"/>
                <w:sz w:val="20"/>
                <w:szCs w:val="20"/>
                <w:rtl w:val="0"/>
              </w:rPr>
              <w:t xml:space="preserve">Final</w:t>
            </w:r>
            <w:r w:rsidDel="00000000" w:rsidR="00000000" w:rsidRPr="00000000">
              <w:rPr>
                <w:rFonts w:ascii="Poppins" w:cs="Poppins" w:eastAsia="Poppins" w:hAnsi="Poppins"/>
                <w:i w:val="1"/>
                <w:color w:val="0000ff"/>
                <w:sz w:val="20"/>
                <w:szCs w:val="20"/>
                <w:rtl w:val="0"/>
              </w:rPr>
              <w:t xml:space="preserve"> assessment</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-Document review: Progress reports, EMIS data, attendance logs.</w:t>
            </w:r>
          </w:p>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 Field visits: Observe non-formal education sessions and community activities.</w:t>
            </w:r>
          </w:p>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-Key Informant Interviews: With project staff, teachers, and local authorities.</w:t>
            </w:r>
          </w:p>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i w:val="1"/>
                <w:sz w:val="20"/>
                <w:szCs w:val="20"/>
                <w:rtl w:val="0"/>
              </w:rPr>
              <w:t xml:space="preserve">Focus Group Discussions: With children, parents, and community representatives.</w:t>
            </w:r>
          </w:p>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i w:val="1"/>
                <w:sz w:val="20"/>
                <w:szCs w:val="20"/>
                <w:rtl w:val="0"/>
              </w:rPr>
              <w:t xml:space="preserve">Internal workshops: Reflection sessions to discuss lessons learned and recommendations.</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Project Team, M&amp;E Officer, Technical Advisors, Field Officers</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34–36th Month (project end)</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i w:val="1"/>
                <w:sz w:val="20"/>
                <w:szCs w:val="20"/>
              </w:rPr>
            </w:pPr>
            <w:r w:rsidDel="00000000" w:rsidR="00000000" w:rsidRPr="00000000">
              <w:rPr>
                <w:rFonts w:ascii="Poppins" w:cs="Poppins" w:eastAsia="Poppins" w:hAnsi="Poppins"/>
                <w:i w:val="1"/>
                <w:sz w:val="20"/>
                <w:szCs w:val="20"/>
                <w:rtl w:val="0"/>
              </w:rPr>
              <w:t xml:space="preserve">Experienced internal staff with strong knowledge of CCOSC interventions, monitoring tools, and data analysis; familiar with impact evaluation methods and participatory approaches</w:t>
            </w:r>
          </w:p>
        </w:tc>
      </w:tr>
    </w:tbl>
    <w:p w:rsidR="00000000" w:rsidDel="00000000" w:rsidP="00000000" w:rsidRDefault="00000000" w:rsidRPr="00000000" w14:paraId="00000399">
      <w:pPr>
        <w:spacing w:after="160" w:before="240" w:line="276" w:lineRule="auto"/>
        <w:jc w:val="right"/>
        <w:rPr>
          <w:color w:val="242021"/>
          <w:sz w:val="20"/>
          <w:szCs w:val="20"/>
        </w:rPr>
      </w:pPr>
      <w:r w:rsidDel="00000000" w:rsidR="00000000" w:rsidRPr="00000000">
        <w:rPr>
          <w:color w:val="242021"/>
          <w:sz w:val="20"/>
          <w:szCs w:val="20"/>
          <w:rtl w:val="0"/>
        </w:rPr>
        <w:t xml:space="preserve"> </w:t>
      </w:r>
    </w:p>
    <w:tbl>
      <w:tblPr>
        <w:tblStyle w:val="Table13"/>
        <w:tblW w:w="10200.0" w:type="dxa"/>
        <w:jc w:val="left"/>
        <w:tblInd w:w="-11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25"/>
        <w:gridCol w:w="1260"/>
        <w:gridCol w:w="1110"/>
        <w:gridCol w:w="1305"/>
        <w:gridCol w:w="1125"/>
        <w:gridCol w:w="765"/>
        <w:gridCol w:w="1710"/>
        <w:tblGridChange w:id="0">
          <w:tblGrid>
            <w:gridCol w:w="2925"/>
            <w:gridCol w:w="1260"/>
            <w:gridCol w:w="1110"/>
            <w:gridCol w:w="1305"/>
            <w:gridCol w:w="1125"/>
            <w:gridCol w:w="765"/>
            <w:gridCol w:w="1710"/>
          </w:tblGrid>
        </w:tblGridChange>
      </w:tblGrid>
      <w:tr>
        <w:trPr>
          <w:cantSplit w:val="0"/>
          <w:trHeight w:val="705" w:hRule="atLeast"/>
          <w:tblHeader w:val="0"/>
        </w:trPr>
        <w:tc>
          <w:tcPr>
            <w:tcBorders>
              <w:top w:color="000000" w:space="0" w:sz="8" w:val="single"/>
              <w:left w:color="000000" w:space="0" w:sz="8" w:val="single"/>
              <w:bottom w:color="000000" w:space="0" w:sz="8" w:val="single"/>
              <w:right w:color="000000" w:space="0" w:sz="8" w:val="single"/>
            </w:tcBorders>
            <w:shd w:fill="ff5f0f" w:val="clear"/>
            <w:tcMar>
              <w:top w:w="0.0" w:type="dxa"/>
              <w:left w:w="100.0" w:type="dxa"/>
              <w:bottom w:w="0.0" w:type="dxa"/>
              <w:right w:w="100.0" w:type="dxa"/>
            </w:tcMar>
            <w:vAlign w:val="top"/>
          </w:tcPr>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color w:val="ffffff"/>
                <w:sz w:val="20"/>
                <w:szCs w:val="20"/>
              </w:rPr>
            </w:pPr>
            <w:r w:rsidDel="00000000" w:rsidR="00000000" w:rsidRPr="00000000">
              <w:rPr>
                <w:rFonts w:ascii="Poppins" w:cs="Poppins" w:eastAsia="Poppins" w:hAnsi="Poppins"/>
                <w:i w:val="1"/>
                <w:sz w:val="20"/>
                <w:szCs w:val="20"/>
                <w:rtl w:val="0"/>
              </w:rPr>
              <w:t xml:space="preserve">Steps</w:t>
            </w: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8" w:val="single"/>
            </w:tcBorders>
            <w:shd w:fill="ff5f0f" w:val="clear"/>
            <w:tcMar>
              <w:top w:w="0.0" w:type="dxa"/>
              <w:left w:w="100.0" w:type="dxa"/>
              <w:bottom w:w="0.0" w:type="dxa"/>
              <w:right w:w="100.0" w:type="dxa"/>
            </w:tcMar>
            <w:vAlign w:val="top"/>
          </w:tcPr>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color w:val="ffffff"/>
                <w:sz w:val="20"/>
                <w:szCs w:val="20"/>
              </w:rPr>
            </w:pPr>
            <w:r w:rsidDel="00000000" w:rsidR="00000000" w:rsidRPr="00000000">
              <w:rPr>
                <w:rFonts w:ascii="Poppins" w:cs="Poppins" w:eastAsia="Poppins" w:hAnsi="Poppins"/>
                <w:i w:val="1"/>
                <w:sz w:val="20"/>
                <w:szCs w:val="20"/>
                <w:rtl w:val="0"/>
              </w:rPr>
              <w:t xml:space="preserve">RACI</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5f0f" w:val="clear"/>
            <w:tcMar>
              <w:top w:w="0.0" w:type="dxa"/>
              <w:left w:w="100.0" w:type="dxa"/>
              <w:bottom w:w="0.0" w:type="dxa"/>
              <w:right w:w="100.0" w:type="dxa"/>
            </w:tcMar>
            <w:vAlign w:val="top"/>
          </w:tcPr>
          <w:p w:rsidR="00000000" w:rsidDel="00000000" w:rsidP="00000000" w:rsidRDefault="00000000" w:rsidRPr="00000000" w14:paraId="0000039F">
            <w:pPr>
              <w:spacing w:after="240" w:before="240" w:line="276" w:lineRule="auto"/>
              <w:ind w:left="-800" w:firstLine="0"/>
              <w:jc w:val="right"/>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Period</w:t>
            </w:r>
          </w:p>
        </w:tc>
        <w:tc>
          <w:tcPr>
            <w:tcBorders>
              <w:top w:color="000000" w:space="0" w:sz="8" w:val="single"/>
              <w:left w:color="000000" w:space="0" w:sz="0" w:val="nil"/>
              <w:bottom w:color="000000" w:space="0" w:sz="8" w:val="single"/>
              <w:right w:color="000000" w:space="0" w:sz="8" w:val="single"/>
            </w:tcBorders>
            <w:shd w:fill="ff5f0f" w:val="clear"/>
            <w:tcMar>
              <w:top w:w="0.0" w:type="dxa"/>
              <w:left w:w="100.0" w:type="dxa"/>
              <w:bottom w:w="0.0" w:type="dxa"/>
              <w:right w:w="100.0" w:type="dxa"/>
            </w:tcMar>
            <w:vAlign w:val="top"/>
          </w:tcPr>
          <w:p w:rsidR="00000000" w:rsidDel="00000000" w:rsidP="00000000" w:rsidRDefault="00000000" w:rsidRPr="00000000" w14:paraId="000003A0">
            <w:pPr>
              <w:spacing w:after="240" w:before="240" w:line="276" w:lineRule="auto"/>
              <w:ind w:left="-800" w:firstLine="0"/>
              <w:jc w:val="right"/>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Products/</w:t>
            </w:r>
          </w:p>
          <w:p w:rsidR="00000000" w:rsidDel="00000000" w:rsidP="00000000" w:rsidRDefault="00000000" w:rsidRPr="00000000" w14:paraId="000003A1">
            <w:pPr>
              <w:spacing w:after="240" w:before="240" w:line="276" w:lineRule="auto"/>
              <w:ind w:left="-800" w:firstLine="0"/>
              <w:jc w:val="right"/>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deliverables</w:t>
            </w:r>
          </w:p>
        </w:tc>
      </w:tr>
      <w:tr>
        <w:trPr>
          <w:cantSplit w:val="0"/>
          <w:trHeight w:val="1020" w:hRule="atLeast"/>
          <w:tblHeader w:val="0"/>
        </w:trPr>
        <w:tc>
          <w:tcPr>
            <w:tcBorders>
              <w:top w:color="000000" w:space="0" w:sz="0" w:val="nil"/>
              <w:left w:color="000000" w:space="0" w:sz="8" w:val="single"/>
              <w:bottom w:color="000000" w:space="0" w:sz="8" w:val="single"/>
              <w:right w:color="000000" w:space="0" w:sz="8" w:val="single"/>
            </w:tcBorders>
            <w:shd w:fill="ff5f0f" w:val="clear"/>
            <w:tcMar>
              <w:top w:w="0.0" w:type="dxa"/>
              <w:left w:w="100.0" w:type="dxa"/>
              <w:bottom w:w="0.0" w:type="dxa"/>
              <w:right w:w="100.0" w:type="dxa"/>
            </w:tcMar>
            <w:vAlign w:val="top"/>
          </w:tcPr>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i w:val="1"/>
                <w:color w:val="0000ff"/>
                <w:sz w:val="18"/>
                <w:szCs w:val="18"/>
              </w:rPr>
            </w:pPr>
            <w:r w:rsidDel="00000000" w:rsidR="00000000" w:rsidRPr="00000000">
              <w:rPr>
                <w:rFonts w:ascii="Poppins" w:cs="Poppins" w:eastAsia="Poppins" w:hAnsi="Poppins"/>
                <w:i w:val="1"/>
                <w:color w:val="0000ff"/>
                <w:sz w:val="18"/>
                <w:szCs w:val="18"/>
                <w:rtl w:val="0"/>
              </w:rPr>
              <w:t xml:space="preserve">The </w:t>
            </w:r>
            <w:r w:rsidDel="00000000" w:rsidR="00000000" w:rsidRPr="00000000">
              <w:rPr>
                <w:rFonts w:ascii="Poppins" w:cs="Poppins" w:eastAsia="Poppins" w:hAnsi="Poppins"/>
                <w:i w:val="1"/>
                <w:sz w:val="20"/>
                <w:szCs w:val="20"/>
                <w:rtl w:val="0"/>
              </w:rPr>
              <w:t xml:space="preserve">steps</w:t>
            </w:r>
            <w:r w:rsidDel="00000000" w:rsidR="00000000" w:rsidRPr="00000000">
              <w:rPr>
                <w:rFonts w:ascii="Poppins" w:cs="Poppins" w:eastAsia="Poppins" w:hAnsi="Poppins"/>
                <w:i w:val="1"/>
                <w:color w:val="0000ff"/>
                <w:sz w:val="18"/>
                <w:szCs w:val="18"/>
                <w:rtl w:val="0"/>
              </w:rPr>
              <w:t xml:space="preserve"> listed here are indicative (based on the M&amp;E steps) and should be adapted to your own specific needs and activities.</w:t>
            </w:r>
          </w:p>
        </w:tc>
        <w:tc>
          <w:tcPr>
            <w:tcBorders>
              <w:top w:color="000000" w:space="0" w:sz="0" w:val="nil"/>
              <w:left w:color="000000" w:space="0" w:sz="0" w:val="nil"/>
              <w:bottom w:color="000000" w:space="0" w:sz="8" w:val="single"/>
              <w:right w:color="000000" w:space="0" w:sz="8" w:val="single"/>
            </w:tcBorders>
            <w:shd w:fill="ff5f0f" w:val="clear"/>
            <w:tcMar>
              <w:top w:w="0.0" w:type="dxa"/>
              <w:left w:w="100.0" w:type="dxa"/>
              <w:bottom w:w="0.0" w:type="dxa"/>
              <w:right w:w="100.0" w:type="dxa"/>
            </w:tcMar>
            <w:vAlign w:val="top"/>
          </w:tcPr>
          <w:p w:rsidR="00000000" w:rsidDel="00000000" w:rsidP="00000000" w:rsidRDefault="00000000" w:rsidRPr="00000000" w14:paraId="000003A3">
            <w:pPr>
              <w:spacing w:after="240" w:before="240" w:line="276" w:lineRule="auto"/>
              <w:ind w:left="-800" w:firstLine="0"/>
              <w:jc w:val="right"/>
              <w:rPr>
                <w:rFonts w:ascii="Poppins" w:cs="Poppins" w:eastAsia="Poppins" w:hAnsi="Poppins"/>
                <w:color w:val="ffffff"/>
                <w:sz w:val="16"/>
                <w:szCs w:val="16"/>
              </w:rPr>
            </w:pPr>
            <w:r w:rsidDel="00000000" w:rsidR="00000000" w:rsidRPr="00000000">
              <w:rPr>
                <w:rFonts w:ascii="Poppins" w:cs="Poppins" w:eastAsia="Poppins" w:hAnsi="Poppins"/>
                <w:color w:val="ffffff"/>
                <w:sz w:val="16"/>
                <w:szCs w:val="16"/>
                <w:rtl w:val="0"/>
              </w:rPr>
              <w:t xml:space="preserve">Responsible</w:t>
            </w:r>
          </w:p>
        </w:tc>
        <w:tc>
          <w:tcPr>
            <w:tcBorders>
              <w:top w:color="000000" w:space="0" w:sz="0" w:val="nil"/>
              <w:left w:color="000000" w:space="0" w:sz="0" w:val="nil"/>
              <w:bottom w:color="000000" w:space="0" w:sz="8" w:val="single"/>
              <w:right w:color="000000" w:space="0" w:sz="8" w:val="single"/>
            </w:tcBorders>
            <w:shd w:fill="ff5f0f" w:val="clear"/>
            <w:tcMar>
              <w:top w:w="0.0" w:type="dxa"/>
              <w:left w:w="100.0" w:type="dxa"/>
              <w:bottom w:w="0.0" w:type="dxa"/>
              <w:right w:w="100.0" w:type="dxa"/>
            </w:tcMar>
            <w:vAlign w:val="top"/>
          </w:tcPr>
          <w:p w:rsidR="00000000" w:rsidDel="00000000" w:rsidP="00000000" w:rsidRDefault="00000000" w:rsidRPr="00000000" w14:paraId="000003A4">
            <w:pPr>
              <w:spacing w:after="240" w:before="240" w:line="276" w:lineRule="auto"/>
              <w:ind w:left="-800" w:firstLine="0"/>
              <w:jc w:val="right"/>
              <w:rPr>
                <w:rFonts w:ascii="Poppins" w:cs="Poppins" w:eastAsia="Poppins" w:hAnsi="Poppins"/>
                <w:color w:val="ffffff"/>
                <w:sz w:val="16"/>
                <w:szCs w:val="16"/>
              </w:rPr>
            </w:pPr>
            <w:r w:rsidDel="00000000" w:rsidR="00000000" w:rsidRPr="00000000">
              <w:rPr>
                <w:rFonts w:ascii="Poppins" w:cs="Poppins" w:eastAsia="Poppins" w:hAnsi="Poppins"/>
                <w:color w:val="ffffff"/>
                <w:sz w:val="16"/>
                <w:szCs w:val="16"/>
                <w:rtl w:val="0"/>
              </w:rPr>
              <w:t xml:space="preserve">Accountable</w:t>
            </w:r>
          </w:p>
        </w:tc>
        <w:tc>
          <w:tcPr>
            <w:tcBorders>
              <w:top w:color="000000" w:space="0" w:sz="0" w:val="nil"/>
              <w:left w:color="000000" w:space="0" w:sz="0" w:val="nil"/>
              <w:bottom w:color="000000" w:space="0" w:sz="8" w:val="single"/>
              <w:right w:color="000000" w:space="0" w:sz="8" w:val="single"/>
            </w:tcBorders>
            <w:shd w:fill="ff5f0f" w:val="clear"/>
            <w:tcMar>
              <w:top w:w="0.0" w:type="dxa"/>
              <w:left w:w="100.0" w:type="dxa"/>
              <w:bottom w:w="0.0" w:type="dxa"/>
              <w:right w:w="100.0" w:type="dxa"/>
            </w:tcMar>
            <w:vAlign w:val="top"/>
          </w:tcPr>
          <w:p w:rsidR="00000000" w:rsidDel="00000000" w:rsidP="00000000" w:rsidRDefault="00000000" w:rsidRPr="00000000" w14:paraId="000003A5">
            <w:pPr>
              <w:spacing w:after="240" w:before="240" w:line="276" w:lineRule="auto"/>
              <w:ind w:left="-800" w:firstLine="0"/>
              <w:jc w:val="right"/>
              <w:rPr>
                <w:rFonts w:ascii="Poppins" w:cs="Poppins" w:eastAsia="Poppins" w:hAnsi="Poppins"/>
                <w:color w:val="ffffff"/>
                <w:sz w:val="16"/>
                <w:szCs w:val="16"/>
              </w:rPr>
            </w:pPr>
            <w:r w:rsidDel="00000000" w:rsidR="00000000" w:rsidRPr="00000000">
              <w:rPr>
                <w:rFonts w:ascii="Poppins" w:cs="Poppins" w:eastAsia="Poppins" w:hAnsi="Poppins"/>
                <w:color w:val="ffffff"/>
                <w:sz w:val="16"/>
                <w:szCs w:val="16"/>
                <w:rtl w:val="0"/>
              </w:rPr>
              <w:t xml:space="preserve">Consulted</w:t>
            </w:r>
          </w:p>
        </w:tc>
        <w:tc>
          <w:tcPr>
            <w:tcBorders>
              <w:top w:color="000000" w:space="0" w:sz="0" w:val="nil"/>
              <w:left w:color="000000" w:space="0" w:sz="0" w:val="nil"/>
              <w:bottom w:color="000000" w:space="0" w:sz="8" w:val="single"/>
              <w:right w:color="000000" w:space="0" w:sz="8" w:val="single"/>
            </w:tcBorders>
            <w:shd w:fill="ff5f0f" w:val="clear"/>
            <w:tcMar>
              <w:top w:w="0.0" w:type="dxa"/>
              <w:left w:w="100.0" w:type="dxa"/>
              <w:bottom w:w="0.0" w:type="dxa"/>
              <w:right w:w="100.0" w:type="dxa"/>
            </w:tcMar>
            <w:vAlign w:val="top"/>
          </w:tcPr>
          <w:p w:rsidR="00000000" w:rsidDel="00000000" w:rsidP="00000000" w:rsidRDefault="00000000" w:rsidRPr="00000000" w14:paraId="000003A6">
            <w:pPr>
              <w:spacing w:after="240" w:before="240" w:line="276" w:lineRule="auto"/>
              <w:ind w:left="-800" w:firstLine="0"/>
              <w:jc w:val="right"/>
              <w:rPr>
                <w:rFonts w:ascii="Poppins" w:cs="Poppins" w:eastAsia="Poppins" w:hAnsi="Poppins"/>
                <w:color w:val="ffffff"/>
                <w:sz w:val="16"/>
                <w:szCs w:val="16"/>
              </w:rPr>
            </w:pPr>
            <w:r w:rsidDel="00000000" w:rsidR="00000000" w:rsidRPr="00000000">
              <w:rPr>
                <w:rFonts w:ascii="Poppins" w:cs="Poppins" w:eastAsia="Poppins" w:hAnsi="Poppins"/>
                <w:color w:val="ffffff"/>
                <w:sz w:val="16"/>
                <w:szCs w:val="16"/>
                <w:rtl w:val="0"/>
              </w:rPr>
              <w:t xml:space="preserve">Informed</w:t>
            </w:r>
          </w:p>
        </w:tc>
        <w:tc>
          <w:tcPr>
            <w:tcBorders>
              <w:top w:color="000000" w:space="0" w:sz="0" w:val="nil"/>
              <w:left w:color="000000" w:space="0" w:sz="0" w:val="nil"/>
              <w:bottom w:color="000000" w:space="0" w:sz="8" w:val="single"/>
              <w:right w:color="000000" w:space="0" w:sz="8" w:val="single"/>
            </w:tcBorders>
            <w:shd w:fill="ff5f0f" w:val="clear"/>
            <w:tcMar>
              <w:top w:w="0.0" w:type="dxa"/>
              <w:left w:w="100.0" w:type="dxa"/>
              <w:bottom w:w="0.0" w:type="dxa"/>
              <w:right w:w="100.0" w:type="dxa"/>
            </w:tcMar>
            <w:vAlign w:val="top"/>
          </w:tcPr>
          <w:p w:rsidR="00000000" w:rsidDel="00000000" w:rsidP="00000000" w:rsidRDefault="00000000" w:rsidRPr="00000000" w14:paraId="000003A7">
            <w:pPr>
              <w:spacing w:after="240" w:before="240" w:line="276" w:lineRule="auto"/>
              <w:ind w:left="-800" w:firstLine="0"/>
              <w:jc w:val="right"/>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ff5f0f" w:val="clear"/>
            <w:tcMar>
              <w:top w:w="0.0" w:type="dxa"/>
              <w:left w:w="100.0" w:type="dxa"/>
              <w:bottom w:w="0.0" w:type="dxa"/>
              <w:right w:w="100.0" w:type="dxa"/>
            </w:tcMar>
            <w:vAlign w:val="top"/>
          </w:tcPr>
          <w:p w:rsidR="00000000" w:rsidDel="00000000" w:rsidP="00000000" w:rsidRDefault="00000000" w:rsidRPr="00000000" w14:paraId="000003A8">
            <w:pPr>
              <w:spacing w:after="240" w:before="240" w:line="276" w:lineRule="auto"/>
              <w:ind w:left="-800" w:firstLine="0"/>
              <w:jc w:val="right"/>
              <w:rPr>
                <w:rFonts w:ascii="Poppins" w:cs="Poppins" w:eastAsia="Poppins" w:hAnsi="Poppins"/>
                <w:color w:val="ffffff"/>
                <w:sz w:val="20"/>
                <w:szCs w:val="20"/>
              </w:rPr>
            </w:pPr>
            <w:r w:rsidDel="00000000" w:rsidR="00000000" w:rsidRPr="00000000">
              <w:rPr>
                <w:rFonts w:ascii="Poppins" w:cs="Poppins" w:eastAsia="Poppins" w:hAnsi="Poppins"/>
                <w:color w:val="ffffff"/>
                <w:sz w:val="20"/>
                <w:szCs w:val="20"/>
                <w:rtl w:val="0"/>
              </w:rPr>
              <w:t xml:space="preserve"> </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b w:val="1"/>
                <w:sz w:val="20"/>
                <w:szCs w:val="20"/>
              </w:rPr>
            </w:pPr>
            <w:r w:rsidDel="00000000" w:rsidR="00000000" w:rsidRPr="00000000">
              <w:rPr>
                <w:rFonts w:ascii="Poppins" w:cs="Poppins" w:eastAsia="Poppins" w:hAnsi="Poppins"/>
                <w:i w:val="1"/>
                <w:sz w:val="20"/>
                <w:szCs w:val="20"/>
                <w:rtl w:val="0"/>
              </w:rPr>
              <w:t xml:space="preserve">Definition</w:t>
            </w:r>
            <w:r w:rsidDel="00000000" w:rsidR="00000000" w:rsidRPr="00000000">
              <w:rPr>
                <w:rFonts w:ascii="Poppins" w:cs="Poppins" w:eastAsia="Poppins" w:hAnsi="Poppins"/>
                <w:b w:val="1"/>
                <w:sz w:val="20"/>
                <w:szCs w:val="20"/>
                <w:rtl w:val="0"/>
              </w:rPr>
              <w:t xml:space="preserve"> of evaluation questions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AA">
            <w:pPr>
              <w:spacing w:after="240" w:before="240" w:line="276" w:lineRule="auto"/>
              <w:ind w:left="-800" w:firstLine="0"/>
              <w:jc w:val="right"/>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AB">
            <w:pPr>
              <w:spacing w:after="240" w:before="240" w:line="276" w:lineRule="auto"/>
              <w:ind w:left="-800" w:firstLine="0"/>
              <w:jc w:val="right"/>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AC">
            <w:pPr>
              <w:spacing w:after="240" w:before="240" w:line="276" w:lineRule="auto"/>
              <w:ind w:left="-800" w:firstLine="0"/>
              <w:jc w:val="right"/>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AD">
            <w:pPr>
              <w:spacing w:after="240" w:before="240" w:line="276" w:lineRule="auto"/>
              <w:ind w:left="-800" w:firstLine="0"/>
              <w:jc w:val="right"/>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AE">
            <w:pPr>
              <w:spacing w:after="240" w:before="240" w:line="276" w:lineRule="auto"/>
              <w:ind w:left="-800" w:firstLine="0"/>
              <w:jc w:val="right"/>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b w:val="1"/>
                <w:sz w:val="20"/>
                <w:szCs w:val="20"/>
              </w:rPr>
            </w:pPr>
            <w:r w:rsidDel="00000000" w:rsidR="00000000" w:rsidRPr="00000000">
              <w:rPr>
                <w:rFonts w:ascii="Poppins" w:cs="Poppins" w:eastAsia="Poppins" w:hAnsi="Poppins"/>
                <w:i w:val="1"/>
                <w:sz w:val="20"/>
                <w:szCs w:val="20"/>
                <w:rtl w:val="0"/>
              </w:rPr>
              <w:t xml:space="preserve">Evaluation</w:t>
            </w:r>
            <w:r w:rsidDel="00000000" w:rsidR="00000000" w:rsidRPr="00000000">
              <w:rPr>
                <w:rFonts w:ascii="Poppins" w:cs="Poppins" w:eastAsia="Poppins" w:hAnsi="Poppins"/>
                <w:b w:val="1"/>
                <w:sz w:val="20"/>
                <w:szCs w:val="20"/>
                <w:rtl w:val="0"/>
              </w:rPr>
              <w:t xml:space="preserve"> matrix</w:t>
            </w:r>
          </w:p>
        </w:tc>
      </w:tr>
      <w:tr>
        <w:trPr>
          <w:cantSplit w:val="0"/>
          <w:trHeight w:val="45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Poppins" w:cs="Poppins" w:eastAsia="Poppins" w:hAnsi="Poppins"/>
                <w:i w:val="1"/>
                <w:sz w:val="20"/>
                <w:szCs w:val="20"/>
                <w:rtl w:val="0"/>
              </w:rPr>
              <w:t xml:space="preserve">.</w:t>
            </w:r>
            <w:r w:rsidDel="00000000" w:rsidR="00000000" w:rsidRPr="00000000">
              <w:rPr>
                <w:rFonts w:ascii="Times New Roman" w:cs="Times New Roman" w:eastAsia="Times New Roman" w:hAnsi="Times New Roman"/>
                <w:sz w:val="24"/>
                <w:szCs w:val="24"/>
                <w:rtl w:val="0"/>
              </w:rPr>
              <w:t xml:space="preserve">Are out-of-school children enrolling in non-formal education programs as planned?</w:t>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sz w:val="24"/>
                <w:szCs w:val="24"/>
              </w:rPr>
            </w:pPr>
            <w:r w:rsidDel="00000000" w:rsidR="00000000" w:rsidRPr="00000000">
              <w:rPr>
                <w:rFonts w:ascii="Poppins" w:cs="Poppins" w:eastAsia="Poppins" w:hAnsi="Poppins"/>
                <w:i w:val="1"/>
                <w:sz w:val="20"/>
                <w:szCs w:val="20"/>
                <w:rtl w:val="0"/>
              </w:rPr>
              <w:t xml:space="preserve">+</w:t>
            </w:r>
            <w:r w:rsidDel="00000000" w:rsidR="00000000" w:rsidRPr="00000000">
              <w:rPr>
                <w:rFonts w:ascii="Times New Roman" w:cs="Times New Roman" w:eastAsia="Times New Roman" w:hAnsi="Times New Roman"/>
                <w:sz w:val="24"/>
                <w:szCs w:val="24"/>
                <w:rtl w:val="0"/>
              </w:rPr>
              <w:t xml:space="preserve">indicator</w:t>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Poppins" w:cs="Poppins" w:eastAsia="Poppins" w:hAnsi="Poppins"/>
                <w:i w:val="1"/>
                <w:sz w:val="20"/>
                <w:szCs w:val="20"/>
                <w:rtl w:val="0"/>
              </w:rPr>
              <w:t xml:space="preserve">of</w:t>
            </w:r>
            <w:r w:rsidDel="00000000" w:rsidR="00000000" w:rsidRPr="00000000">
              <w:rPr>
                <w:rFonts w:ascii="Times New Roman" w:cs="Times New Roman" w:eastAsia="Times New Roman" w:hAnsi="Times New Roman"/>
                <w:sz w:val="24"/>
                <w:szCs w:val="24"/>
                <w:rtl w:val="0"/>
              </w:rPr>
              <w:t xml:space="preserve"> children enrolled vs. target</w:t>
            </w:r>
          </w:p>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 attending regularly</w:t>
            </w:r>
          </w:p>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r w:rsidDel="00000000" w:rsidR="00000000" w:rsidRPr="00000000">
              <w:rPr>
                <w:rFonts w:ascii="Times New Roman" w:cs="Times New Roman" w:eastAsia="Times New Roman" w:hAnsi="Times New Roman"/>
                <w:sz w:val="24"/>
                <w:szCs w:val="24"/>
                <w:rtl w:val="0"/>
              </w:rPr>
              <w:t xml:space="preserve">Method</w:t>
            </w:r>
            <w:r w:rsidDel="00000000" w:rsidR="00000000" w:rsidRPr="00000000">
              <w:rPr>
                <w:rFonts w:ascii="Poppins" w:cs="Poppins" w:eastAsia="Poppins" w:hAnsi="Poppins"/>
                <w:sz w:val="20"/>
                <w:szCs w:val="20"/>
                <w:rtl w:val="0"/>
              </w:rPr>
              <w:t xml:space="preserve"> : EMIS/project records, field observation</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M&amp;</w:t>
            </w:r>
            <w:r w:rsidDel="00000000" w:rsidR="00000000" w:rsidRPr="00000000">
              <w:rPr>
                <w:rFonts w:ascii="Poppins" w:cs="Poppins" w:eastAsia="Poppins" w:hAnsi="Poppins"/>
                <w:i w:val="1"/>
                <w:sz w:val="20"/>
                <w:szCs w:val="20"/>
                <w:rtl w:val="0"/>
              </w:rPr>
              <w:t xml:space="preserve">E</w:t>
            </w:r>
            <w:r w:rsidDel="00000000" w:rsidR="00000000" w:rsidRPr="00000000">
              <w:rPr>
                <w:rFonts w:ascii="Poppins" w:cs="Poppins" w:eastAsia="Poppins" w:hAnsi="Poppins"/>
                <w:sz w:val="20"/>
                <w:szCs w:val="20"/>
                <w:rtl w:val="0"/>
              </w:rPr>
              <w:t xml:space="preserve"> Officer, Project Team</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Project </w:t>
            </w:r>
            <w:r w:rsidDel="00000000" w:rsidR="00000000" w:rsidRPr="00000000">
              <w:rPr>
                <w:rFonts w:ascii="Poppins" w:cs="Poppins" w:eastAsia="Poppins" w:hAnsi="Poppins"/>
                <w:i w:val="1"/>
                <w:sz w:val="20"/>
                <w:szCs w:val="20"/>
                <w:rtl w:val="0"/>
              </w:rPr>
              <w:t xml:space="preserve">Manager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i w:val="1"/>
                <w:sz w:val="20"/>
                <w:szCs w:val="20"/>
                <w:rtl w:val="0"/>
              </w:rPr>
              <w:t xml:space="preserve">Teachers</w:t>
            </w:r>
            <w:r w:rsidDel="00000000" w:rsidR="00000000" w:rsidRPr="00000000">
              <w:rPr>
                <w:rFonts w:ascii="Poppins" w:cs="Poppins" w:eastAsia="Poppins" w:hAnsi="Poppins"/>
                <w:sz w:val="20"/>
                <w:szCs w:val="20"/>
                <w:rtl w:val="0"/>
              </w:rPr>
              <w:t xml:space="preserve">, Local Authorities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i w:val="1"/>
                <w:sz w:val="20"/>
                <w:szCs w:val="20"/>
                <w:rtl w:val="0"/>
              </w:rPr>
              <w:t xml:space="preserve">Donor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1–2 </w:t>
            </w:r>
            <w:r w:rsidDel="00000000" w:rsidR="00000000" w:rsidRPr="00000000">
              <w:rPr>
                <w:rFonts w:ascii="Poppins" w:cs="Poppins" w:eastAsia="Poppins" w:hAnsi="Poppins"/>
                <w:i w:val="1"/>
                <w:sz w:val="20"/>
                <w:szCs w:val="20"/>
                <w:rtl w:val="0"/>
              </w:rPr>
              <w:t xml:space="preserve">month</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i w:val="1"/>
                <w:sz w:val="20"/>
                <w:szCs w:val="20"/>
                <w:rtl w:val="0"/>
              </w:rPr>
              <w:t xml:space="preserve">Enrollment</w:t>
            </w:r>
            <w:r w:rsidDel="00000000" w:rsidR="00000000" w:rsidRPr="00000000">
              <w:rPr>
                <w:rFonts w:ascii="Poppins" w:cs="Poppins" w:eastAsia="Poppins" w:hAnsi="Poppins"/>
                <w:sz w:val="20"/>
                <w:szCs w:val="20"/>
                <w:rtl w:val="0"/>
              </w:rPr>
              <w:t xml:space="preserve"> report, attendance summary</w:t>
            </w:r>
          </w:p>
        </w:tc>
      </w:tr>
      <w:tr>
        <w:trPr>
          <w:cantSplit w:val="0"/>
          <w:trHeight w:val="46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Poppins" w:cs="Poppins" w:eastAsia="Poppins" w:hAnsi="Poppins"/>
                <w:sz w:val="20"/>
                <w:szCs w:val="20"/>
                <w:rtl w:val="0"/>
              </w:rPr>
              <w:t xml:space="preserve">. Are children showing improvements in literacy and numeracy?</w:t>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Poppins" w:cs="Poppins" w:eastAsia="Poppins" w:hAnsi="Poppins"/>
                <w:sz w:val="20"/>
                <w:szCs w:val="20"/>
                <w:rtl w:val="0"/>
              </w:rPr>
              <w:t xml:space="preserve"> indicator</w:t>
            </w:r>
          </w:p>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 </w:t>
            </w:r>
            <w:r w:rsidDel="00000000" w:rsidR="00000000" w:rsidRPr="00000000">
              <w:rPr>
                <w:rFonts w:ascii="Times New Roman" w:cs="Times New Roman" w:eastAsia="Times New Roman" w:hAnsi="Times New Roman"/>
                <w:sz w:val="24"/>
                <w:szCs w:val="24"/>
                <w:rtl w:val="0"/>
              </w:rPr>
              <w:t xml:space="preserve">of</w:t>
            </w:r>
            <w:r w:rsidDel="00000000" w:rsidR="00000000" w:rsidRPr="00000000">
              <w:rPr>
                <w:rFonts w:ascii="Poppins" w:cs="Poppins" w:eastAsia="Poppins" w:hAnsi="Poppins"/>
                <w:sz w:val="20"/>
                <w:szCs w:val="20"/>
                <w:rtl w:val="0"/>
              </w:rPr>
              <w:t xml:space="preserve"> children showing learning progress</w:t>
              <w:br w:type="textWrapping"/>
              <w:t xml:space="preserve"> + Method :</w:t>
            </w:r>
          </w:p>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r w:rsidDel="00000000" w:rsidR="00000000" w:rsidRPr="00000000">
              <w:rPr>
                <w:rFonts w:ascii="Times New Roman" w:cs="Times New Roman" w:eastAsia="Times New Roman" w:hAnsi="Times New Roman"/>
                <w:sz w:val="24"/>
                <w:szCs w:val="24"/>
                <w:rtl w:val="0"/>
              </w:rPr>
              <w:t xml:space="preserve">Learning</w:t>
            </w:r>
            <w:r w:rsidDel="00000000" w:rsidR="00000000" w:rsidRPr="00000000">
              <w:rPr>
                <w:rFonts w:ascii="Poppins" w:cs="Poppins" w:eastAsia="Poppins" w:hAnsi="Poppins"/>
                <w:sz w:val="20"/>
                <w:szCs w:val="20"/>
                <w:rtl w:val="0"/>
              </w:rPr>
              <w:t xml:space="preserve"> assessments, teacher reports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Teachers, M&amp;E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Project Manager</w:t>
            </w:r>
          </w:p>
          <w:p w:rsidR="00000000" w:rsidDel="00000000" w:rsidP="00000000" w:rsidRDefault="00000000" w:rsidRPr="00000000" w14:paraId="000003C1">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Project Team, Technical Advisors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Donor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2–3 months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Learning assessment report, pre/post test analysis</w:t>
            </w:r>
          </w:p>
        </w:tc>
      </w:tr>
      <w:tr>
        <w:trPr>
          <w:cantSplit w:val="0"/>
          <w:trHeight w:val="4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3. </w:t>
            </w:r>
            <w:r w:rsidDel="00000000" w:rsidR="00000000" w:rsidRPr="00000000">
              <w:rPr>
                <w:rFonts w:ascii="Times New Roman" w:cs="Times New Roman" w:eastAsia="Times New Roman" w:hAnsi="Times New Roman"/>
                <w:sz w:val="24"/>
                <w:szCs w:val="24"/>
                <w:rtl w:val="0"/>
              </w:rPr>
              <w:t xml:space="preserve">How</w:t>
            </w:r>
            <w:r w:rsidDel="00000000" w:rsidR="00000000" w:rsidRPr="00000000">
              <w:rPr>
                <w:rFonts w:ascii="Poppins" w:cs="Poppins" w:eastAsia="Poppins" w:hAnsi="Poppins"/>
                <w:sz w:val="20"/>
                <w:szCs w:val="20"/>
                <w:rtl w:val="0"/>
              </w:rPr>
              <w:t xml:space="preserve"> effective is community engagement in supporting OOSC?</w:t>
            </w:r>
          </w:p>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+Indicator</w:t>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 of community meetings - Participation rates</w:t>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+Method :</w:t>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FGDs, interviews with parents/community leaders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Project Team, M&amp;E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-Project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Community Leaders, Local Authorities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Donor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2–3 months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Community engagement report, FGD summary</w:t>
            </w:r>
          </w:p>
        </w:tc>
      </w:tr>
      <w:tr>
        <w:trPr>
          <w:cantSplit w:val="0"/>
          <w:trHeight w:val="43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4. Are project activities culturally appropriate and relevant?</w:t>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+indicator :</w:t>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 of activities implemented as planned - Stakeholder satisfaction ratings</w:t>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+Method : KIIs, FGDs with children and parents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Technical Advisors, M&amp;E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D6">
            <w:pPr>
              <w:spacing w:after="240" w:before="240" w:line="276" w:lineRule="auto"/>
              <w:ind w:left="-800" w:firstLine="0"/>
              <w:jc w:val="righ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-Project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Project Team, Teachers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Donor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2–3 months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Cultural relevance assessment report</w:t>
            </w:r>
          </w:p>
        </w:tc>
      </w:tr>
      <w:tr>
        <w:trPr>
          <w:cantSplit w:val="0"/>
          <w:trHeight w:val="48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5. What challenges or barriers are limiting project effectiveness?</w:t>
            </w:r>
          </w:p>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+Indicator</w:t>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List of reported challenges - Frequency of issues</w:t>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+Method</w:t>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Interviews with staff, children, parents; field observation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M&amp;E Officer, Field Officers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E1">
            <w:pPr>
              <w:spacing w:after="240" w:before="240" w:line="276" w:lineRule="auto"/>
              <w:ind w:left="-800" w:firstLine="0"/>
              <w:jc w:val="righ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-Project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Project Team, Community Leaders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Donor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2–3 month</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Challenges/constraints report</w:t>
            </w:r>
          </w:p>
        </w:tc>
      </w:tr>
      <w:tr>
        <w:trPr>
          <w:cantSplit w:val="0"/>
          <w:trHeight w:val="39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6. Are project resources being used efficiently?</w:t>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+indicator</w:t>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-Budget utilization vs plan - Cost per child reached</w:t>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+Method :</w:t>
            </w:r>
          </w:p>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-Financial record review, project reports.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Project Manager, M&amp;E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EC">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sz w:val="24"/>
                <w:szCs w:val="24"/>
                <w:rtl w:val="0"/>
              </w:rPr>
              <w:t xml:space="preserve">Project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Donor, Technical Advisors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Project Team</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1–2 month</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Financial efficiency report, budget utilization summary</w:t>
            </w:r>
          </w:p>
        </w:tc>
      </w:tr>
      <w:tr>
        <w:trPr>
          <w:cantSplit w:val="0"/>
          <w:trHeight w:val="109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Formulating ToRs</w:t>
            </w:r>
          </w:p>
          <w:p w:rsidR="00000000" w:rsidDel="00000000" w:rsidP="00000000" w:rsidRDefault="00000000" w:rsidRPr="00000000" w14:paraId="000003F2">
            <w:pPr>
              <w:spacing w:after="240" w:before="240" w:line="276" w:lineRule="auto"/>
              <w:ind w:left="-800" w:firstLine="0"/>
              <w:jc w:val="right"/>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for Mid-Term Evaluation</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M&amp;</w:t>
            </w:r>
            <w:r w:rsidDel="00000000" w:rsidR="00000000" w:rsidRPr="00000000">
              <w:rPr>
                <w:rFonts w:ascii="Poppins" w:cs="Poppins" w:eastAsia="Poppins" w:hAnsi="Poppins"/>
                <w:sz w:val="20"/>
                <w:szCs w:val="20"/>
                <w:rtl w:val="0"/>
              </w:rPr>
              <w:t xml:space="preserve">E</w:t>
            </w:r>
            <w:r w:rsidDel="00000000" w:rsidR="00000000" w:rsidRPr="00000000">
              <w:rPr>
                <w:rFonts w:ascii="Poppins" w:cs="Poppins" w:eastAsia="Poppins" w:hAnsi="Poppins"/>
                <w:sz w:val="24"/>
                <w:szCs w:val="24"/>
                <w:rtl w:val="0"/>
              </w:rPr>
              <w:t xml:space="preserv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r>
            <w:r w:rsidDel="00000000" w:rsidR="00000000" w:rsidRPr="00000000">
              <w:rPr>
                <w:rFonts w:ascii="Poppins" w:cs="Poppins" w:eastAsia="Poppins" w:hAnsi="Poppins"/>
                <w:sz w:val="20"/>
                <w:szCs w:val="20"/>
                <w:rtl w:val="0"/>
              </w:rPr>
              <w:t xml:space="preserve"> Project</w:t>
            </w:r>
            <w:r w:rsidDel="00000000" w:rsidR="00000000" w:rsidRPr="00000000">
              <w:rPr>
                <w:rFonts w:ascii="Poppins" w:cs="Poppins" w:eastAsia="Poppins" w:hAnsi="Poppins"/>
                <w:sz w:val="24"/>
                <w:szCs w:val="24"/>
                <w:rtl w:val="0"/>
              </w:rPr>
              <w:t xml:space="preserve">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F5">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Technical Advisors,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Project</w:t>
            </w:r>
            <w:r w:rsidDel="00000000" w:rsidR="00000000" w:rsidRPr="00000000">
              <w:rPr>
                <w:rFonts w:ascii="Poppins" w:cs="Poppins" w:eastAsia="Poppins" w:hAnsi="Poppins"/>
                <w:sz w:val="24"/>
                <w:szCs w:val="24"/>
                <w:rtl w:val="0"/>
              </w:rPr>
              <w:t xml:space="preserve"> Team</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w:t>
            </w:r>
            <w:r w:rsidDel="00000000" w:rsidR="00000000" w:rsidRPr="00000000">
              <w:rPr>
                <w:rFonts w:ascii="Poppins" w:cs="Poppins" w:eastAsia="Poppins" w:hAnsi="Poppins"/>
                <w:sz w:val="20"/>
                <w:szCs w:val="20"/>
                <w:rtl w:val="0"/>
              </w:rPr>
              <w:t xml:space="preserve">month</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ToRs document including:</w:t>
            </w:r>
          </w:p>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Purpose and objectives of the evaluation (e.g., assess progress in OOSC enrollment, learning outcomes, and community engagement)</w:t>
            </w:r>
          </w:p>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Scope of evaluation (internal mid-term vs external OECD mid-term)</w:t>
            </w:r>
          </w:p>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Evaluation questions (aligned with donor requirements and project goals)</w:t>
            </w:r>
          </w:p>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Methodology: surveys, FGDs, KIIs, document review</w:t>
            </w:r>
          </w:p>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Roles and responsibilities of evaluators and stakeholders</w:t>
            </w:r>
          </w:p>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Timeline and milestones</w:t>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Expected outputs and deliverables (draft report, final report, presentation)</w:t>
            </w:r>
          </w:p>
        </w:tc>
      </w:tr>
      <w:tr>
        <w:trPr>
          <w:cantSplit w:val="0"/>
          <w:trHeight w:val="78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If external evaluation :</w:t>
            </w:r>
          </w:p>
          <w:p w:rsidR="00000000" w:rsidDel="00000000" w:rsidP="00000000" w:rsidRDefault="00000000" w:rsidRPr="00000000" w14:paraId="00000401">
            <w:pPr>
              <w:spacing w:after="240" w:before="240" w:line="276" w:lineRule="auto"/>
              <w:ind w:left="-800" w:firstLine="0"/>
              <w:jc w:val="right"/>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Publication of invitation to tender</w:t>
            </w:r>
          </w:p>
          <w:p w:rsidR="00000000" w:rsidDel="00000000" w:rsidP="00000000" w:rsidRDefault="00000000" w:rsidRPr="00000000" w14:paraId="00000402">
            <w:pPr>
              <w:spacing w:after="240" w:before="240" w:line="276" w:lineRule="auto"/>
              <w:ind w:left="-800" w:firstLine="0"/>
              <w:jc w:val="righ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p w:rsidR="00000000" w:rsidDel="00000000" w:rsidP="00000000" w:rsidRDefault="00000000" w:rsidRPr="00000000" w14:paraId="00000403">
            <w:pPr>
              <w:spacing w:after="240" w:before="240" w:line="276" w:lineRule="auto"/>
              <w:ind w:left="-800" w:firstLine="0"/>
              <w:jc w:val="righ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p w:rsidR="00000000" w:rsidDel="00000000" w:rsidP="00000000" w:rsidRDefault="00000000" w:rsidRPr="00000000" w14:paraId="00000404">
            <w:pPr>
              <w:spacing w:after="240" w:before="240" w:line="276" w:lineRule="auto"/>
              <w:ind w:left="-800" w:firstLine="0"/>
              <w:jc w:val="righ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Admin &amp; Procurement Officer (drafts and posts tender)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Project</w:t>
            </w:r>
            <w:r w:rsidDel="00000000" w:rsidR="00000000" w:rsidRPr="00000000">
              <w:rPr>
                <w:rFonts w:ascii="Poppins" w:cs="Poppins" w:eastAsia="Poppins" w:hAnsi="Poppins"/>
                <w:sz w:val="24"/>
                <w:szCs w:val="24"/>
                <w:rtl w:val="0"/>
              </w:rPr>
              <w:t xml:space="preserve"> Manager (ensures compliance and approval)</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M&amp;E Officer (to ensure technical clarity), Finance Manager (budget alignment)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Consortium Partners (Aide et Action, PK), MoEYS Department of Primary Education</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 </w:t>
            </w:r>
            <w:r w:rsidDel="00000000" w:rsidR="00000000" w:rsidRPr="00000000">
              <w:rPr>
                <w:rFonts w:ascii="Poppins" w:cs="Poppins" w:eastAsia="Poppins" w:hAnsi="Poppins"/>
                <w:sz w:val="20"/>
                <w:szCs w:val="20"/>
                <w:rtl w:val="0"/>
              </w:rPr>
              <w:t xml:space="preserve">year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Selection criteria Service contract</w:t>
            </w:r>
          </w:p>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-Proven experience in education programs, especially out-of-school children (OOSC).</w:t>
            </w:r>
          </w:p>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-Strong knowledge of equity, gender, disability inclusion, and child protection approaches.</w:t>
            </w:r>
          </w:p>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-Familiarity with OECD/DAC evaluation criteria (relevance, effectiveness, efficiency, sustainability, impact).</w:t>
            </w:r>
          </w:p>
          <w:p w:rsidR="00000000" w:rsidDel="00000000" w:rsidP="00000000" w:rsidRDefault="00000000" w:rsidRPr="00000000" w14:paraId="0000040E">
            <w:pPr>
              <w:spacing w:after="240" w:before="240" w:line="276" w:lineRule="auto"/>
              <w:ind w:left="-800" w:firstLine="0"/>
              <w:jc w:val="righ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p w:rsidR="00000000" w:rsidDel="00000000" w:rsidP="00000000" w:rsidRDefault="00000000" w:rsidRPr="00000000" w14:paraId="0000040F">
            <w:pPr>
              <w:spacing w:after="240" w:before="240" w:line="276" w:lineRule="auto"/>
              <w:ind w:left="-800" w:firstLine="0"/>
              <w:jc w:val="right"/>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 </w:t>
            </w:r>
          </w:p>
        </w:tc>
      </w:tr>
      <w:tr>
        <w:trPr>
          <w:cantSplit w:val="0"/>
          <w:trHeight w:val="11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0">
            <w:pPr>
              <w:spacing w:after="240" w:before="240" w:line="276" w:lineRule="auto"/>
              <w:ind w:left="-800" w:firstLine="0"/>
              <w:jc w:val="right"/>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Selection of consultant(s)</w:t>
            </w:r>
          </w:p>
          <w:p w:rsidR="00000000" w:rsidDel="00000000" w:rsidP="00000000" w:rsidRDefault="00000000" w:rsidRPr="00000000" w14:paraId="00000411">
            <w:pPr>
              <w:spacing w:after="240" w:before="240" w:line="276" w:lineRule="auto"/>
              <w:ind w:left="-800" w:firstLine="0"/>
              <w:jc w:val="righ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2">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3">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4">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5">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6">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7">
            <w:pPr>
              <w:spacing w:after="240" w:before="240" w:line="276" w:lineRule="auto"/>
              <w:ind w:left="-800" w:firstLine="0"/>
              <w:jc w:val="righ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Form evaluation committee (to review proposals)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Project</w:t>
            </w:r>
            <w:r w:rsidDel="00000000" w:rsidR="00000000" w:rsidRPr="00000000">
              <w:rPr>
                <w:rFonts w:ascii="Poppins" w:cs="Poppins" w:eastAsia="Poppins" w:hAnsi="Poppins"/>
                <w:sz w:val="24"/>
                <w:szCs w:val="24"/>
                <w:rtl w:val="0"/>
              </w:rPr>
              <w:t xml:space="preserve"> Manager (Lead Agency)</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Consortium</w:t>
            </w:r>
            <w:r w:rsidDel="00000000" w:rsidR="00000000" w:rsidRPr="00000000">
              <w:rPr>
                <w:rFonts w:ascii="Poppins" w:cs="Poppins" w:eastAsia="Poppins" w:hAnsi="Poppins"/>
                <w:sz w:val="24"/>
                <w:szCs w:val="24"/>
                <w:rtl w:val="0"/>
              </w:rPr>
              <w:t xml:space="preserve"> Lead (AEA/SCI)</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M&amp;</w:t>
            </w:r>
            <w:r w:rsidDel="00000000" w:rsidR="00000000" w:rsidRPr="00000000">
              <w:rPr>
                <w:rFonts w:ascii="Poppins" w:cs="Poppins" w:eastAsia="Poppins" w:hAnsi="Poppins"/>
                <w:sz w:val="20"/>
                <w:szCs w:val="20"/>
                <w:rtl w:val="0"/>
              </w:rPr>
              <w:t xml:space="preserve">E</w:t>
            </w:r>
            <w:r w:rsidDel="00000000" w:rsidR="00000000" w:rsidRPr="00000000">
              <w:rPr>
                <w:rFonts w:ascii="Poppins" w:cs="Poppins" w:eastAsia="Poppins" w:hAnsi="Poppins"/>
                <w:sz w:val="24"/>
                <w:szCs w:val="24"/>
                <w:rtl w:val="0"/>
              </w:rPr>
              <w:t xml:space="preserve"> Officer, Finance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Donor</w:t>
            </w:r>
            <w:r w:rsidDel="00000000" w:rsidR="00000000" w:rsidRPr="00000000">
              <w:rPr>
                <w:rFonts w:ascii="Poppins" w:cs="Poppins" w:eastAsia="Poppins" w:hAnsi="Poppins"/>
                <w:sz w:val="24"/>
                <w:szCs w:val="24"/>
                <w:rtl w:val="0"/>
              </w:rPr>
              <w:t xml:space="preserve"> focal points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1 week</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Committee</w:t>
            </w:r>
            <w:r w:rsidDel="00000000" w:rsidR="00000000" w:rsidRPr="00000000">
              <w:rPr>
                <w:rFonts w:ascii="Poppins" w:cs="Poppins" w:eastAsia="Poppins" w:hAnsi="Poppins"/>
                <w:sz w:val="20"/>
                <w:szCs w:val="20"/>
                <w:rtl w:val="0"/>
              </w:rPr>
              <w:t xml:space="preserve"> membership list</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Receive</w:t>
            </w:r>
            <w:r w:rsidDel="00000000" w:rsidR="00000000" w:rsidRPr="00000000">
              <w:rPr>
                <w:rFonts w:ascii="Poppins" w:cs="Poppins" w:eastAsia="Poppins" w:hAnsi="Poppins"/>
                <w:sz w:val="20"/>
                <w:szCs w:val="20"/>
                <w:rtl w:val="0"/>
              </w:rPr>
              <w:t xml:space="preserve"> and log consultant proposals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Admin &amp; Procurement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Project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Finance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Consortium partners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1–2 week</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Proposal</w:t>
            </w:r>
            <w:r w:rsidDel="00000000" w:rsidR="00000000" w:rsidRPr="00000000">
              <w:rPr>
                <w:rFonts w:ascii="Poppins" w:cs="Poppins" w:eastAsia="Poppins" w:hAnsi="Poppins"/>
                <w:sz w:val="20"/>
                <w:szCs w:val="20"/>
                <w:rtl w:val="0"/>
              </w:rPr>
              <w:t xml:space="preserve"> log with submission dates</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Screen </w:t>
            </w:r>
            <w:r w:rsidDel="00000000" w:rsidR="00000000" w:rsidRPr="00000000">
              <w:rPr>
                <w:rFonts w:ascii="Poppins" w:cs="Poppins" w:eastAsia="Poppins" w:hAnsi="Poppins"/>
                <w:sz w:val="24"/>
                <w:szCs w:val="24"/>
                <w:rtl w:val="0"/>
              </w:rPr>
              <w:t xml:space="preserve">proposals</w:t>
            </w:r>
            <w:r w:rsidDel="00000000" w:rsidR="00000000" w:rsidRPr="00000000">
              <w:rPr>
                <w:rFonts w:ascii="Poppins" w:cs="Poppins" w:eastAsia="Poppins" w:hAnsi="Poppins"/>
                <w:sz w:val="20"/>
                <w:szCs w:val="20"/>
                <w:rtl w:val="0"/>
              </w:rPr>
              <w:t xml:space="preserve"> against </w:t>
            </w:r>
            <w:r w:rsidDel="00000000" w:rsidR="00000000" w:rsidRPr="00000000">
              <w:rPr>
                <w:rFonts w:ascii="Poppins" w:cs="Poppins" w:eastAsia="Poppins" w:hAnsi="Poppins"/>
                <w:sz w:val="24"/>
                <w:szCs w:val="24"/>
                <w:rtl w:val="0"/>
              </w:rPr>
              <w:t xml:space="preserve">eligibility</w:t>
            </w:r>
            <w:r w:rsidDel="00000000" w:rsidR="00000000" w:rsidRPr="00000000">
              <w:rPr>
                <w:rFonts w:ascii="Poppins" w:cs="Poppins" w:eastAsia="Poppins" w:hAnsi="Poppins"/>
                <w:sz w:val="20"/>
                <w:szCs w:val="20"/>
                <w:rtl w:val="0"/>
              </w:rPr>
              <w:t xml:space="preserve"> and selection criteria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Evaluation Committee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Project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M&amp;E Officer, Technical Advisors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Donors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2 week</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Shortlist</w:t>
            </w:r>
            <w:r w:rsidDel="00000000" w:rsidR="00000000" w:rsidRPr="00000000">
              <w:rPr>
                <w:rFonts w:ascii="Poppins" w:cs="Poppins" w:eastAsia="Poppins" w:hAnsi="Poppins"/>
                <w:sz w:val="20"/>
                <w:szCs w:val="20"/>
                <w:rtl w:val="0"/>
              </w:rPr>
              <w:t xml:space="preserve"> of eligible proposals</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Evaluate proposals (technical &amp; financial scoring)</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Evaluation</w:t>
            </w:r>
            <w:r w:rsidDel="00000000" w:rsidR="00000000" w:rsidRPr="00000000">
              <w:rPr>
                <w:rFonts w:ascii="Poppins" w:cs="Poppins" w:eastAsia="Poppins" w:hAnsi="Poppins"/>
                <w:sz w:val="24"/>
                <w:szCs w:val="24"/>
                <w:rtl w:val="0"/>
              </w:rPr>
              <w:t xml:space="preserve"> Committee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Project</w:t>
            </w:r>
            <w:r w:rsidDel="00000000" w:rsidR="00000000" w:rsidRPr="00000000">
              <w:rPr>
                <w:rFonts w:ascii="Poppins" w:cs="Poppins" w:eastAsia="Poppins" w:hAnsi="Poppins"/>
                <w:sz w:val="24"/>
                <w:szCs w:val="24"/>
                <w:rtl w:val="0"/>
              </w:rPr>
              <w:t xml:space="preserve">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M&amp;E</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sz w:val="24"/>
                <w:szCs w:val="24"/>
                <w:rtl w:val="0"/>
              </w:rPr>
              <w:t xml:space="preserve">Officer, Finance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Consortium</w:t>
            </w:r>
            <w:r w:rsidDel="00000000" w:rsidR="00000000" w:rsidRPr="00000000">
              <w:rPr>
                <w:rFonts w:ascii="Poppins" w:cs="Poppins" w:eastAsia="Poppins" w:hAnsi="Poppins"/>
                <w:sz w:val="24"/>
                <w:szCs w:val="24"/>
                <w:rtl w:val="0"/>
              </w:rPr>
              <w:t xml:space="preserve"> Lead</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2–3 </w:t>
            </w:r>
            <w:r w:rsidDel="00000000" w:rsidR="00000000" w:rsidRPr="00000000">
              <w:rPr>
                <w:rFonts w:ascii="Poppins" w:cs="Poppins" w:eastAsia="Poppins" w:hAnsi="Poppins"/>
                <w:sz w:val="20"/>
                <w:szCs w:val="20"/>
                <w:rtl w:val="0"/>
              </w:rPr>
              <w:t xml:space="preserve">week</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Evaluation scoring matrix</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Conduct interviews or presentations (if needed)</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Evaluation</w:t>
            </w:r>
            <w:r w:rsidDel="00000000" w:rsidR="00000000" w:rsidRPr="00000000">
              <w:rPr>
                <w:rFonts w:ascii="Poppins" w:cs="Poppins" w:eastAsia="Poppins" w:hAnsi="Poppins"/>
                <w:sz w:val="24"/>
                <w:szCs w:val="24"/>
                <w:rtl w:val="0"/>
              </w:rPr>
              <w:t xml:space="preserve"> Committee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Project</w:t>
            </w:r>
            <w:r w:rsidDel="00000000" w:rsidR="00000000" w:rsidRPr="00000000">
              <w:rPr>
                <w:rFonts w:ascii="Poppins" w:cs="Poppins" w:eastAsia="Poppins" w:hAnsi="Poppins"/>
                <w:sz w:val="24"/>
                <w:szCs w:val="24"/>
                <w:rtl w:val="0"/>
              </w:rPr>
              <w:t xml:space="preserve">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Lead</w:t>
            </w:r>
            <w:r w:rsidDel="00000000" w:rsidR="00000000" w:rsidRPr="00000000">
              <w:rPr>
                <w:rFonts w:ascii="Poppins" w:cs="Poppins" w:eastAsia="Poppins" w:hAnsi="Poppins"/>
                <w:sz w:val="24"/>
                <w:szCs w:val="24"/>
                <w:rtl w:val="0"/>
              </w:rPr>
              <w:t xml:space="preserve"> Consultant (optional)</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Consortium</w:t>
            </w:r>
            <w:r w:rsidDel="00000000" w:rsidR="00000000" w:rsidRPr="00000000">
              <w:rPr>
                <w:rFonts w:ascii="Poppins" w:cs="Poppins" w:eastAsia="Poppins" w:hAnsi="Poppins"/>
                <w:sz w:val="24"/>
                <w:szCs w:val="24"/>
                <w:rtl w:val="0"/>
              </w:rPr>
              <w:t xml:space="preserve"> Lead, Donors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 </w:t>
            </w:r>
            <w:r w:rsidDel="00000000" w:rsidR="00000000" w:rsidRPr="00000000">
              <w:rPr>
                <w:rFonts w:ascii="Poppins" w:cs="Poppins" w:eastAsia="Poppins" w:hAnsi="Poppins"/>
                <w:sz w:val="20"/>
                <w:szCs w:val="20"/>
                <w:rtl w:val="0"/>
              </w:rPr>
              <w:t xml:space="preserve">week</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Interview notes, scoring updates</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Select consultant(s) and approve recommendation</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Evaluation</w:t>
            </w:r>
            <w:r w:rsidDel="00000000" w:rsidR="00000000" w:rsidRPr="00000000">
              <w:rPr>
                <w:rFonts w:ascii="Poppins" w:cs="Poppins" w:eastAsia="Poppins" w:hAnsi="Poppins"/>
                <w:sz w:val="24"/>
                <w:szCs w:val="24"/>
                <w:rtl w:val="0"/>
              </w:rPr>
              <w:t xml:space="preserve"> Committee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Consortium</w:t>
            </w:r>
            <w:r w:rsidDel="00000000" w:rsidR="00000000" w:rsidRPr="00000000">
              <w:rPr>
                <w:rFonts w:ascii="Poppins" w:cs="Poppins" w:eastAsia="Poppins" w:hAnsi="Poppins"/>
                <w:sz w:val="24"/>
                <w:szCs w:val="24"/>
                <w:rtl w:val="0"/>
              </w:rPr>
              <w:t xml:space="preserve"> Lead (AEA/SCI)</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Project</w:t>
            </w:r>
            <w:r w:rsidDel="00000000" w:rsidR="00000000" w:rsidRPr="00000000">
              <w:rPr>
                <w:rFonts w:ascii="Poppins" w:cs="Poppins" w:eastAsia="Poppins" w:hAnsi="Poppins"/>
                <w:sz w:val="24"/>
                <w:szCs w:val="24"/>
                <w:rtl w:val="0"/>
              </w:rPr>
              <w:t xml:space="preserve"> Manager, M&amp;E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Donors</w:t>
            </w:r>
            <w:r w:rsidDel="00000000" w:rsidR="00000000" w:rsidRPr="00000000">
              <w:rPr>
                <w:rFonts w:ascii="Poppins" w:cs="Poppins" w:eastAsia="Poppins" w:hAnsi="Poppins"/>
                <w:sz w:val="24"/>
                <w:szCs w:val="24"/>
                <w:rtl w:val="0"/>
              </w:rPr>
              <w:t xml:space="preserve">, Steering Committee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3–4 </w:t>
            </w:r>
            <w:r w:rsidDel="00000000" w:rsidR="00000000" w:rsidRPr="00000000">
              <w:rPr>
                <w:rFonts w:ascii="Poppins" w:cs="Poppins" w:eastAsia="Poppins" w:hAnsi="Poppins"/>
                <w:sz w:val="20"/>
                <w:szCs w:val="20"/>
                <w:rtl w:val="0"/>
              </w:rPr>
              <w:t xml:space="preserve">week</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Selection recommendation report</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Notify selected consultant and prepare for contracting</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Admin</w:t>
            </w:r>
            <w:r w:rsidDel="00000000" w:rsidR="00000000" w:rsidRPr="00000000">
              <w:rPr>
                <w:rFonts w:ascii="Poppins" w:cs="Poppins" w:eastAsia="Poppins" w:hAnsi="Poppins"/>
                <w:sz w:val="24"/>
                <w:szCs w:val="24"/>
                <w:rtl w:val="0"/>
              </w:rPr>
              <w:t xml:space="preserve"> &amp; Procurement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Project</w:t>
            </w:r>
            <w:r w:rsidDel="00000000" w:rsidR="00000000" w:rsidRPr="00000000">
              <w:rPr>
                <w:rFonts w:ascii="Poppins" w:cs="Poppins" w:eastAsia="Poppins" w:hAnsi="Poppins"/>
                <w:sz w:val="24"/>
                <w:szCs w:val="24"/>
                <w:rtl w:val="0"/>
              </w:rPr>
              <w:t xml:space="preserve">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Finance</w:t>
            </w:r>
            <w:r w:rsidDel="00000000" w:rsidR="00000000" w:rsidRPr="00000000">
              <w:rPr>
                <w:rFonts w:ascii="Poppins" w:cs="Poppins" w:eastAsia="Poppins" w:hAnsi="Poppins"/>
                <w:sz w:val="24"/>
                <w:szCs w:val="24"/>
                <w:rtl w:val="0"/>
              </w:rPr>
              <w:t xml:space="preserv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Consortium partners, donors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4 week</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Official</w:t>
            </w:r>
            <w:r w:rsidDel="00000000" w:rsidR="00000000" w:rsidRPr="00000000">
              <w:rPr>
                <w:rFonts w:ascii="Poppins" w:cs="Poppins" w:eastAsia="Poppins" w:hAnsi="Poppins"/>
                <w:sz w:val="20"/>
                <w:szCs w:val="20"/>
                <w:rtl w:val="0"/>
              </w:rPr>
              <w:t xml:space="preserve"> notification  letter, readiness for service contract</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b w:val="1"/>
                <w:sz w:val="20"/>
                <w:szCs w:val="20"/>
              </w:rPr>
            </w:pPr>
            <w:r w:rsidDel="00000000" w:rsidR="00000000" w:rsidRPr="00000000">
              <w:rPr>
                <w:rFonts w:ascii="Poppins" w:cs="Poppins" w:eastAsia="Poppins" w:hAnsi="Poppins"/>
                <w:b w:val="1"/>
                <w:sz w:val="24"/>
                <w:szCs w:val="24"/>
                <w:rtl w:val="0"/>
              </w:rPr>
              <w:t xml:space="preserve">Contrac</w:t>
            </w:r>
            <w:r w:rsidDel="00000000" w:rsidR="00000000" w:rsidRPr="00000000">
              <w:rPr>
                <w:rFonts w:ascii="Poppins" w:cs="Poppins" w:eastAsia="Poppins" w:hAnsi="Poppins"/>
                <w:sz w:val="24"/>
                <w:szCs w:val="24"/>
                <w:rtl w:val="0"/>
              </w:rPr>
              <w:t xml:space="preserve">t</w:t>
            </w:r>
            <w:r w:rsidDel="00000000" w:rsidR="00000000" w:rsidRPr="00000000">
              <w:rPr>
                <w:rFonts w:ascii="Poppins" w:cs="Poppins" w:eastAsia="Poppins" w:hAnsi="Poppins"/>
                <w:b w:val="1"/>
                <w:sz w:val="20"/>
                <w:szCs w:val="20"/>
                <w:rtl w:val="0"/>
              </w:rPr>
              <w:t xml:space="preserve"> with consultant(s)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4A">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4B">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4C">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4D">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4E">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4F">
            <w:pPr>
              <w:spacing w:after="240" w:before="240" w:line="276" w:lineRule="auto"/>
              <w:ind w:left="-800" w:firstLine="0"/>
              <w:jc w:val="righ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Draft contract based on approved ToR and selection results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Admin</w:t>
            </w:r>
            <w:r w:rsidDel="00000000" w:rsidR="00000000" w:rsidRPr="00000000">
              <w:rPr>
                <w:rFonts w:ascii="Poppins" w:cs="Poppins" w:eastAsia="Poppins" w:hAnsi="Poppins"/>
                <w:sz w:val="24"/>
                <w:szCs w:val="24"/>
                <w:rtl w:val="0"/>
              </w:rPr>
              <w:t xml:space="preserve"> &amp; Procurement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Project</w:t>
            </w:r>
            <w:r w:rsidDel="00000000" w:rsidR="00000000" w:rsidRPr="00000000">
              <w:rPr>
                <w:rFonts w:ascii="Poppins" w:cs="Poppins" w:eastAsia="Poppins" w:hAnsi="Poppins"/>
                <w:sz w:val="24"/>
                <w:szCs w:val="24"/>
                <w:rtl w:val="0"/>
              </w:rPr>
              <w:t xml:space="preserve">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Finance</w:t>
            </w:r>
            <w:r w:rsidDel="00000000" w:rsidR="00000000" w:rsidRPr="00000000">
              <w:rPr>
                <w:rFonts w:ascii="Poppins" w:cs="Poppins" w:eastAsia="Poppins" w:hAnsi="Poppins"/>
                <w:sz w:val="24"/>
                <w:szCs w:val="24"/>
                <w:rtl w:val="0"/>
              </w:rPr>
              <w:t xml:space="preserve"> Officer, Legal Advisor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Consortium</w:t>
            </w:r>
            <w:r w:rsidDel="00000000" w:rsidR="00000000" w:rsidRPr="00000000">
              <w:rPr>
                <w:rFonts w:ascii="Poppins" w:cs="Poppins" w:eastAsia="Poppins" w:hAnsi="Poppins"/>
                <w:sz w:val="24"/>
                <w:szCs w:val="24"/>
                <w:rtl w:val="0"/>
              </w:rPr>
              <w:t xml:space="preserve"> partners, Donors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4 </w:t>
            </w:r>
            <w:r w:rsidDel="00000000" w:rsidR="00000000" w:rsidRPr="00000000">
              <w:rPr>
                <w:rFonts w:ascii="Poppins" w:cs="Poppins" w:eastAsia="Poppins" w:hAnsi="Poppins"/>
                <w:sz w:val="20"/>
                <w:szCs w:val="20"/>
                <w:rtl w:val="0"/>
              </w:rPr>
              <w:t xml:space="preserve">week</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Draft service contract</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Review and approval of contract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Project</w:t>
            </w:r>
            <w:r w:rsidDel="00000000" w:rsidR="00000000" w:rsidRPr="00000000">
              <w:rPr>
                <w:rFonts w:ascii="Poppins" w:cs="Poppins" w:eastAsia="Poppins" w:hAnsi="Poppins"/>
                <w:sz w:val="24"/>
                <w:szCs w:val="24"/>
                <w:rtl w:val="0"/>
              </w:rPr>
              <w:t xml:space="preserve">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Consortium</w:t>
            </w:r>
            <w:r w:rsidDel="00000000" w:rsidR="00000000" w:rsidRPr="00000000">
              <w:rPr>
                <w:rFonts w:ascii="Poppins" w:cs="Poppins" w:eastAsia="Poppins" w:hAnsi="Poppins"/>
                <w:sz w:val="24"/>
                <w:szCs w:val="24"/>
                <w:rtl w:val="0"/>
              </w:rPr>
              <w:t xml:space="preserve"> Lead (AEA/SCI)</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Finance</w:t>
            </w:r>
            <w:r w:rsidDel="00000000" w:rsidR="00000000" w:rsidRPr="00000000">
              <w:rPr>
                <w:rFonts w:ascii="Poppins" w:cs="Poppins" w:eastAsia="Poppins" w:hAnsi="Poppins"/>
                <w:sz w:val="24"/>
                <w:szCs w:val="24"/>
                <w:rtl w:val="0"/>
              </w:rPr>
              <w:t xml:space="preserve"> Officer, M&amp;E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Donors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4 week</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Approved</w:t>
            </w:r>
            <w:r w:rsidDel="00000000" w:rsidR="00000000" w:rsidRPr="00000000">
              <w:rPr>
                <w:rFonts w:ascii="Poppins" w:cs="Poppins" w:eastAsia="Poppins" w:hAnsi="Poppins"/>
                <w:sz w:val="20"/>
                <w:szCs w:val="20"/>
                <w:rtl w:val="0"/>
              </w:rPr>
              <w:t xml:space="preserve"> contract ready for signature</w:t>
            </w:r>
          </w:p>
        </w:tc>
      </w:tr>
      <w:tr>
        <w:trPr>
          <w:cantSplit w:val="0"/>
          <w:trHeight w:val="12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Contract negotiation with selected consultant(s)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Project</w:t>
            </w:r>
            <w:r w:rsidDel="00000000" w:rsidR="00000000" w:rsidRPr="00000000">
              <w:rPr>
                <w:rFonts w:ascii="Poppins" w:cs="Poppins" w:eastAsia="Poppins" w:hAnsi="Poppins"/>
                <w:sz w:val="24"/>
                <w:szCs w:val="24"/>
                <w:rtl w:val="0"/>
              </w:rPr>
              <w:t xml:space="preserve">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Consortium</w:t>
            </w:r>
            <w:r w:rsidDel="00000000" w:rsidR="00000000" w:rsidRPr="00000000">
              <w:rPr>
                <w:rFonts w:ascii="Poppins" w:cs="Poppins" w:eastAsia="Poppins" w:hAnsi="Poppins"/>
                <w:sz w:val="24"/>
                <w:szCs w:val="24"/>
                <w:rtl w:val="0"/>
              </w:rPr>
              <w:t xml:space="preserve"> Lead (AEA/SCI)</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Legal</w:t>
            </w:r>
            <w:r w:rsidDel="00000000" w:rsidR="00000000" w:rsidRPr="00000000">
              <w:rPr>
                <w:rFonts w:ascii="Poppins" w:cs="Poppins" w:eastAsia="Poppins" w:hAnsi="Poppins"/>
                <w:sz w:val="24"/>
                <w:szCs w:val="24"/>
                <w:rtl w:val="0"/>
              </w:rPr>
              <w:t xml:space="preserve"> Advisor, M&amp;E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62">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Donors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4 week</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Signed</w:t>
            </w:r>
            <w:r w:rsidDel="00000000" w:rsidR="00000000" w:rsidRPr="00000000">
              <w:rPr>
                <w:rFonts w:ascii="Poppins" w:cs="Poppins" w:eastAsia="Poppins" w:hAnsi="Poppins"/>
                <w:sz w:val="20"/>
                <w:szCs w:val="20"/>
                <w:rtl w:val="0"/>
              </w:rPr>
              <w:t xml:space="preserve"> contract including scope, deliverables, timeline, and payment terms</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Official signing of contract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Consortium</w:t>
            </w:r>
            <w:r w:rsidDel="00000000" w:rsidR="00000000" w:rsidRPr="00000000">
              <w:rPr>
                <w:rFonts w:ascii="Poppins" w:cs="Poppins" w:eastAsia="Poppins" w:hAnsi="Poppins"/>
                <w:sz w:val="24"/>
                <w:szCs w:val="24"/>
                <w:rtl w:val="0"/>
              </w:rPr>
              <w:t xml:space="preserve"> Lead (AEA/SCI)</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Consortium</w:t>
            </w:r>
            <w:r w:rsidDel="00000000" w:rsidR="00000000" w:rsidRPr="00000000">
              <w:rPr>
                <w:rFonts w:ascii="Poppins" w:cs="Poppins" w:eastAsia="Poppins" w:hAnsi="Poppins"/>
                <w:sz w:val="24"/>
                <w:szCs w:val="24"/>
                <w:rtl w:val="0"/>
              </w:rPr>
              <w:t xml:space="preserve"> Lead (AEA/SCI)</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Project</w:t>
            </w:r>
            <w:r w:rsidDel="00000000" w:rsidR="00000000" w:rsidRPr="00000000">
              <w:rPr>
                <w:rFonts w:ascii="Poppins" w:cs="Poppins" w:eastAsia="Poppins" w:hAnsi="Poppins"/>
                <w:sz w:val="24"/>
                <w:szCs w:val="24"/>
                <w:rtl w:val="0"/>
              </w:rPr>
              <w:t xml:space="preserve"> Manager, Legal Advisor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Selected</w:t>
            </w:r>
            <w:r w:rsidDel="00000000" w:rsidR="00000000" w:rsidRPr="00000000">
              <w:rPr>
                <w:rFonts w:ascii="Poppins" w:cs="Poppins" w:eastAsia="Poppins" w:hAnsi="Poppins"/>
                <w:sz w:val="24"/>
                <w:szCs w:val="24"/>
                <w:rtl w:val="0"/>
              </w:rPr>
              <w:t xml:space="preserve"> Consultant(s), Donors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4 </w:t>
            </w:r>
            <w:r w:rsidDel="00000000" w:rsidR="00000000" w:rsidRPr="00000000">
              <w:rPr>
                <w:rFonts w:ascii="Poppins" w:cs="Poppins" w:eastAsia="Poppins" w:hAnsi="Poppins"/>
                <w:sz w:val="20"/>
                <w:szCs w:val="20"/>
                <w:rtl w:val="0"/>
              </w:rPr>
              <w:t xml:space="preserve">week</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Fully executed service contract</w:t>
            </w:r>
          </w:p>
        </w:tc>
      </w:tr>
      <w:tr>
        <w:trPr>
          <w:cantSplit w:val="0"/>
          <w:trHeight w:val="15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Distribute signed contract to relevant parties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Admin</w:t>
            </w:r>
            <w:r w:rsidDel="00000000" w:rsidR="00000000" w:rsidRPr="00000000">
              <w:rPr>
                <w:rFonts w:ascii="Poppins" w:cs="Poppins" w:eastAsia="Poppins" w:hAnsi="Poppins"/>
                <w:sz w:val="24"/>
                <w:szCs w:val="24"/>
                <w:rtl w:val="0"/>
              </w:rPr>
              <w:t xml:space="preserve"> &amp; Procurement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Project</w:t>
            </w:r>
            <w:r w:rsidDel="00000000" w:rsidR="00000000" w:rsidRPr="00000000">
              <w:rPr>
                <w:rFonts w:ascii="Poppins" w:cs="Poppins" w:eastAsia="Poppins" w:hAnsi="Poppins"/>
                <w:sz w:val="24"/>
                <w:szCs w:val="24"/>
                <w:rtl w:val="0"/>
              </w:rPr>
              <w:t xml:space="preserve">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Finance</w:t>
            </w:r>
            <w:r w:rsidDel="00000000" w:rsidR="00000000" w:rsidRPr="00000000">
              <w:rPr>
                <w:rFonts w:ascii="Poppins" w:cs="Poppins" w:eastAsia="Poppins" w:hAnsi="Poppins"/>
                <w:sz w:val="24"/>
                <w:szCs w:val="24"/>
                <w:rtl w:val="0"/>
              </w:rPr>
              <w:t xml:space="preserv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7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Selected</w:t>
            </w:r>
            <w:r w:rsidDel="00000000" w:rsidR="00000000" w:rsidRPr="00000000">
              <w:rPr>
                <w:rFonts w:ascii="Poppins" w:cs="Poppins" w:eastAsia="Poppins" w:hAnsi="Poppins"/>
                <w:sz w:val="24"/>
                <w:szCs w:val="24"/>
                <w:rtl w:val="0"/>
              </w:rPr>
              <w:t xml:space="preserve"> Consultant(s), Donors, Steering Committee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4 </w:t>
            </w:r>
            <w:r w:rsidDel="00000000" w:rsidR="00000000" w:rsidRPr="00000000">
              <w:rPr>
                <w:rFonts w:ascii="Poppins" w:cs="Poppins" w:eastAsia="Poppins" w:hAnsi="Poppins"/>
                <w:sz w:val="20"/>
                <w:szCs w:val="20"/>
                <w:rtl w:val="0"/>
              </w:rPr>
              <w:t xml:space="preserve">week</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Copies of signed contract stored and shared</w:t>
            </w:r>
          </w:p>
        </w:tc>
      </w:tr>
      <w:tr>
        <w:trPr>
          <w:cantSplit w:val="0"/>
          <w:trHeight w:val="11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Conducting the assessment Data collection</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74">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75">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76">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77">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78">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79">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r>
      <w:tr>
        <w:trPr>
          <w:cantSplit w:val="0"/>
          <w:trHeight w:val="12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Develop data collection tools (questionnaires, FGD guides, KII checklists)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Consultant</w:t>
            </w:r>
            <w:r w:rsidDel="00000000" w:rsidR="00000000" w:rsidRPr="00000000">
              <w:rPr>
                <w:rFonts w:ascii="Poppins" w:cs="Poppins" w:eastAsia="Poppins" w:hAnsi="Poppins"/>
                <w:sz w:val="24"/>
                <w:szCs w:val="24"/>
                <w:rtl w:val="0"/>
              </w:rPr>
              <w:t xml:space="preserve">(s)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Lead </w:t>
            </w:r>
            <w:r w:rsidDel="00000000" w:rsidR="00000000" w:rsidRPr="00000000">
              <w:rPr>
                <w:rFonts w:ascii="Poppins" w:cs="Poppins" w:eastAsia="Poppins" w:hAnsi="Poppins"/>
                <w:sz w:val="20"/>
                <w:szCs w:val="20"/>
                <w:rtl w:val="0"/>
              </w:rPr>
              <w:t xml:space="preserve">Agency</w:t>
            </w:r>
            <w:r w:rsidDel="00000000" w:rsidR="00000000" w:rsidRPr="00000000">
              <w:rPr>
                <w:rFonts w:ascii="Poppins" w:cs="Poppins" w:eastAsia="Poppins" w:hAnsi="Poppins"/>
                <w:sz w:val="24"/>
                <w:szCs w:val="24"/>
                <w:rtl w:val="0"/>
              </w:rPr>
              <w:t xml:space="preserve"> Project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M&amp;E</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sz w:val="24"/>
                <w:szCs w:val="24"/>
                <w:rtl w:val="0"/>
              </w:rPr>
              <w:t xml:space="preserve">Officer, MoEYS, Consortium partners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7E">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Donors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Week</w:t>
            </w:r>
            <w:r w:rsidDel="00000000" w:rsidR="00000000" w:rsidRPr="00000000">
              <w:rPr>
                <w:rFonts w:ascii="Poppins" w:cs="Poppins" w:eastAsia="Poppins" w:hAnsi="Poppins"/>
                <w:sz w:val="24"/>
                <w:szCs w:val="24"/>
                <w:rtl w:val="0"/>
              </w:rPr>
              <w:t xml:space="preserve"> 1–2 of 1st Month</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Draft</w:t>
            </w:r>
            <w:r w:rsidDel="00000000" w:rsidR="00000000" w:rsidRPr="00000000">
              <w:rPr>
                <w:rFonts w:ascii="Poppins" w:cs="Poppins" w:eastAsia="Poppins" w:hAnsi="Poppins"/>
                <w:sz w:val="24"/>
                <w:szCs w:val="24"/>
                <w:rtl w:val="0"/>
              </w:rPr>
              <w:t xml:space="preserve"> &amp; final validated tools</w:t>
            </w:r>
          </w:p>
        </w:tc>
      </w:tr>
      <w:tr>
        <w:trPr>
          <w:cantSplit w:val="0"/>
          <w:trHeight w:val="12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Pilot testing of tools in selected schools/communities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Consultant</w:t>
            </w:r>
            <w:r w:rsidDel="00000000" w:rsidR="00000000" w:rsidRPr="00000000">
              <w:rPr>
                <w:rFonts w:ascii="Poppins" w:cs="Poppins" w:eastAsia="Poppins" w:hAnsi="Poppins"/>
                <w:sz w:val="24"/>
                <w:szCs w:val="24"/>
                <w:rtl w:val="0"/>
              </w:rPr>
              <w:t xml:space="preserve">(s)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M&amp;E</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sz w:val="24"/>
                <w:szCs w:val="24"/>
                <w:rtl w:val="0"/>
              </w:rPr>
              <w:t xml:space="preserve">Officer (AEA)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Local </w:t>
            </w:r>
            <w:r w:rsidDel="00000000" w:rsidR="00000000" w:rsidRPr="00000000">
              <w:rPr>
                <w:rFonts w:ascii="Poppins" w:cs="Poppins" w:eastAsia="Poppins" w:hAnsi="Poppins"/>
                <w:sz w:val="20"/>
                <w:szCs w:val="20"/>
                <w:rtl w:val="0"/>
              </w:rPr>
              <w:t xml:space="preserve">partner</w:t>
            </w:r>
            <w:r w:rsidDel="00000000" w:rsidR="00000000" w:rsidRPr="00000000">
              <w:rPr>
                <w:rFonts w:ascii="Poppins" w:cs="Poppins" w:eastAsia="Poppins" w:hAnsi="Poppins"/>
                <w:sz w:val="24"/>
                <w:szCs w:val="24"/>
                <w:rtl w:val="0"/>
              </w:rPr>
              <w:t xml:space="preserve"> field staff, teachers, community reps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Project</w:t>
            </w:r>
            <w:r w:rsidDel="00000000" w:rsidR="00000000" w:rsidRPr="00000000">
              <w:rPr>
                <w:rFonts w:ascii="Poppins" w:cs="Poppins" w:eastAsia="Poppins" w:hAnsi="Poppins"/>
                <w:sz w:val="24"/>
                <w:szCs w:val="24"/>
                <w:rtl w:val="0"/>
              </w:rPr>
              <w:t xml:space="preserve"> Steering Committee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1st </w:t>
            </w:r>
            <w:r w:rsidDel="00000000" w:rsidR="00000000" w:rsidRPr="00000000">
              <w:rPr>
                <w:rFonts w:ascii="Poppins" w:cs="Poppins" w:eastAsia="Poppins" w:hAnsi="Poppins"/>
                <w:sz w:val="20"/>
                <w:szCs w:val="20"/>
                <w:rtl w:val="0"/>
              </w:rPr>
              <w:t xml:space="preserve">month</w:t>
            </w:r>
            <w:r w:rsidDel="00000000" w:rsidR="00000000" w:rsidRPr="00000000">
              <w:rPr>
                <w:rFonts w:ascii="Poppins" w:cs="Poppins" w:eastAsia="Poppins" w:hAnsi="Poppins"/>
                <w:sz w:val="24"/>
                <w:szCs w:val="24"/>
                <w:rtl w:val="0"/>
              </w:rPr>
              <w:t xml:space="preserve"> (Week 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Pilot </w:t>
            </w:r>
            <w:r w:rsidDel="00000000" w:rsidR="00000000" w:rsidRPr="00000000">
              <w:rPr>
                <w:rFonts w:ascii="Poppins" w:cs="Poppins" w:eastAsia="Poppins" w:hAnsi="Poppins"/>
                <w:sz w:val="20"/>
                <w:szCs w:val="20"/>
                <w:rtl w:val="0"/>
              </w:rPr>
              <w:t xml:space="preserve">test</w:t>
            </w:r>
            <w:r w:rsidDel="00000000" w:rsidR="00000000" w:rsidRPr="00000000">
              <w:rPr>
                <w:rFonts w:ascii="Poppins" w:cs="Poppins" w:eastAsia="Poppins" w:hAnsi="Poppins"/>
                <w:sz w:val="24"/>
                <w:szCs w:val="24"/>
                <w:rtl w:val="0"/>
              </w:rPr>
              <w:t xml:space="preserve"> report &amp; adjusted tools</w:t>
            </w:r>
          </w:p>
        </w:tc>
      </w:tr>
      <w:tr>
        <w:trPr>
          <w:cantSplit w:val="0"/>
          <w:trHeight w:val="15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Data collection in target provinces (FGDs, KIIs, surveys, classroom observation)</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Consultant</w:t>
            </w:r>
            <w:r w:rsidDel="00000000" w:rsidR="00000000" w:rsidRPr="00000000">
              <w:rPr>
                <w:rFonts w:ascii="Poppins" w:cs="Poppins" w:eastAsia="Poppins" w:hAnsi="Poppins"/>
                <w:sz w:val="24"/>
                <w:szCs w:val="24"/>
                <w:rtl w:val="0"/>
              </w:rPr>
              <w:t xml:space="preserve">(s), Local enumerators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Lead</w:t>
            </w:r>
            <w:r w:rsidDel="00000000" w:rsidR="00000000" w:rsidRPr="00000000">
              <w:rPr>
                <w:rFonts w:ascii="Poppins" w:cs="Poppins" w:eastAsia="Poppins" w:hAnsi="Poppins"/>
                <w:sz w:val="24"/>
                <w:szCs w:val="24"/>
                <w:rtl w:val="0"/>
              </w:rPr>
              <w:t xml:space="preserve"> Consultant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M&amp;</w:t>
            </w:r>
            <w:r w:rsidDel="00000000" w:rsidR="00000000" w:rsidRPr="00000000">
              <w:rPr>
                <w:rFonts w:ascii="Poppins" w:cs="Poppins" w:eastAsia="Poppins" w:hAnsi="Poppins"/>
                <w:sz w:val="20"/>
                <w:szCs w:val="20"/>
                <w:rtl w:val="0"/>
              </w:rPr>
              <w:t xml:space="preserve">E</w:t>
            </w:r>
            <w:r w:rsidDel="00000000" w:rsidR="00000000" w:rsidRPr="00000000">
              <w:rPr>
                <w:rFonts w:ascii="Poppins" w:cs="Poppins" w:eastAsia="Poppins" w:hAnsi="Poppins"/>
                <w:sz w:val="24"/>
                <w:szCs w:val="24"/>
                <w:rtl w:val="0"/>
              </w:rPr>
              <w:t xml:space="preserve"> Officer, Partner NGOs, Community leaders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Donors</w:t>
            </w:r>
            <w:r w:rsidDel="00000000" w:rsidR="00000000" w:rsidRPr="00000000">
              <w:rPr>
                <w:rFonts w:ascii="Poppins" w:cs="Poppins" w:eastAsia="Poppins" w:hAnsi="Poppins"/>
                <w:sz w:val="24"/>
                <w:szCs w:val="24"/>
                <w:rtl w:val="0"/>
              </w:rPr>
              <w:t xml:space="preserve"> &amp; Steering Committee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2nd </w:t>
            </w:r>
            <w:r w:rsidDel="00000000" w:rsidR="00000000" w:rsidRPr="00000000">
              <w:rPr>
                <w:rFonts w:ascii="Poppins" w:cs="Poppins" w:eastAsia="Poppins" w:hAnsi="Poppins"/>
                <w:sz w:val="20"/>
                <w:szCs w:val="20"/>
                <w:rtl w:val="0"/>
              </w:rPr>
              <w:t xml:space="preserve">Month</w:t>
            </w:r>
            <w:r w:rsidDel="00000000" w:rsidR="00000000" w:rsidRPr="00000000">
              <w:rPr>
                <w:rFonts w:ascii="Poppins" w:cs="Poppins" w:eastAsia="Poppins" w:hAnsi="Poppins"/>
                <w:sz w:val="24"/>
                <w:szCs w:val="24"/>
                <w:rtl w:val="0"/>
              </w:rPr>
              <w:t xml:space="preserve"> (Weeks 1–3)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Raw</w:t>
            </w:r>
            <w:r w:rsidDel="00000000" w:rsidR="00000000" w:rsidRPr="00000000">
              <w:rPr>
                <w:rFonts w:ascii="Poppins" w:cs="Poppins" w:eastAsia="Poppins" w:hAnsi="Poppins"/>
                <w:sz w:val="24"/>
                <w:szCs w:val="24"/>
                <w:rtl w:val="0"/>
              </w:rPr>
              <w:t xml:space="preserve"> data (transcripts, survey files, notes)</w:t>
            </w:r>
          </w:p>
        </w:tc>
      </w:tr>
      <w:tr>
        <w:trPr>
          <w:cantSplit w:val="0"/>
          <w:trHeight w:val="12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Quality assurance during fieldwork (spot checks, daily review meetings)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Lead</w:t>
            </w:r>
            <w:r w:rsidDel="00000000" w:rsidR="00000000" w:rsidRPr="00000000">
              <w:rPr>
                <w:rFonts w:ascii="Poppins" w:cs="Poppins" w:eastAsia="Poppins" w:hAnsi="Poppins"/>
                <w:sz w:val="24"/>
                <w:szCs w:val="24"/>
                <w:rtl w:val="0"/>
              </w:rPr>
              <w:t xml:space="preserve"> Consultant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9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Project</w:t>
            </w:r>
            <w:r w:rsidDel="00000000" w:rsidR="00000000" w:rsidRPr="00000000">
              <w:rPr>
                <w:rFonts w:ascii="Poppins" w:cs="Poppins" w:eastAsia="Poppins" w:hAnsi="Poppins"/>
                <w:sz w:val="24"/>
                <w:szCs w:val="24"/>
                <w:rtl w:val="0"/>
              </w:rPr>
              <w:t xml:space="preserve"> Manager (AEA)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M&amp;</w:t>
            </w:r>
            <w:r w:rsidDel="00000000" w:rsidR="00000000" w:rsidRPr="00000000">
              <w:rPr>
                <w:rFonts w:ascii="Poppins" w:cs="Poppins" w:eastAsia="Poppins" w:hAnsi="Poppins"/>
                <w:sz w:val="20"/>
                <w:szCs w:val="20"/>
                <w:rtl w:val="0"/>
              </w:rPr>
              <w:t xml:space="preserve">E</w:t>
            </w:r>
            <w:r w:rsidDel="00000000" w:rsidR="00000000" w:rsidRPr="00000000">
              <w:rPr>
                <w:rFonts w:ascii="Poppins" w:cs="Poppins" w:eastAsia="Poppins" w:hAnsi="Poppins"/>
                <w:sz w:val="24"/>
                <w:szCs w:val="24"/>
                <w:rtl w:val="0"/>
              </w:rPr>
              <w:t xml:space="preserve"> Officer, Partner NGOs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Steering</w:t>
            </w:r>
            <w:r w:rsidDel="00000000" w:rsidR="00000000" w:rsidRPr="00000000">
              <w:rPr>
                <w:rFonts w:ascii="Poppins" w:cs="Poppins" w:eastAsia="Poppins" w:hAnsi="Poppins"/>
                <w:sz w:val="24"/>
                <w:szCs w:val="24"/>
                <w:rtl w:val="0"/>
              </w:rPr>
              <w:t xml:space="preserve"> Committee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Ongoing</w:t>
            </w:r>
            <w:r w:rsidDel="00000000" w:rsidR="00000000" w:rsidRPr="00000000">
              <w:rPr>
                <w:rFonts w:ascii="Poppins" w:cs="Poppins" w:eastAsia="Poppins" w:hAnsi="Poppins"/>
                <w:sz w:val="24"/>
                <w:szCs w:val="24"/>
                <w:rtl w:val="0"/>
              </w:rPr>
              <w:t xml:space="preserve"> during 2</w:t>
            </w:r>
            <w:r w:rsidDel="00000000" w:rsidR="00000000" w:rsidRPr="00000000">
              <w:rPr>
                <w:rFonts w:ascii="Poppins" w:cs="Poppins" w:eastAsia="Poppins" w:hAnsi="Poppins"/>
                <w:sz w:val="24"/>
                <w:szCs w:val="24"/>
                <w:vertAlign w:val="superscript"/>
                <w:rtl w:val="0"/>
              </w:rPr>
              <w:t xml:space="preserve">nd</w:t>
            </w:r>
            <w:r w:rsidDel="00000000" w:rsidR="00000000" w:rsidRPr="00000000">
              <w:rPr>
                <w:rFonts w:ascii="Poppins" w:cs="Poppins" w:eastAsia="Poppins" w:hAnsi="Poppins"/>
                <w:sz w:val="24"/>
                <w:szCs w:val="24"/>
                <w:rtl w:val="0"/>
              </w:rPr>
              <w:t xml:space="preserve"> month</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Ongoing</w:t>
            </w:r>
            <w:r w:rsidDel="00000000" w:rsidR="00000000" w:rsidRPr="00000000">
              <w:rPr>
                <w:rFonts w:ascii="Poppins" w:cs="Poppins" w:eastAsia="Poppins" w:hAnsi="Poppins"/>
                <w:sz w:val="24"/>
                <w:szCs w:val="24"/>
                <w:rtl w:val="0"/>
              </w:rPr>
              <w:t xml:space="preserve"> during 2</w:t>
            </w:r>
            <w:r w:rsidDel="00000000" w:rsidR="00000000" w:rsidRPr="00000000">
              <w:rPr>
                <w:rFonts w:ascii="Poppins" w:cs="Poppins" w:eastAsia="Poppins" w:hAnsi="Poppins"/>
                <w:sz w:val="24"/>
                <w:szCs w:val="24"/>
                <w:vertAlign w:val="superscript"/>
                <w:rtl w:val="0"/>
              </w:rPr>
              <w:t xml:space="preserve">nd</w:t>
            </w:r>
            <w:r w:rsidDel="00000000" w:rsidR="00000000" w:rsidRPr="00000000">
              <w:rPr>
                <w:rFonts w:ascii="Poppins" w:cs="Poppins" w:eastAsia="Poppins" w:hAnsi="Poppins"/>
                <w:sz w:val="24"/>
                <w:szCs w:val="24"/>
                <w:rtl w:val="0"/>
              </w:rPr>
              <w:t xml:space="preserve"> month</w:t>
            </w:r>
          </w:p>
        </w:tc>
      </w:tr>
      <w:tr>
        <w:trPr>
          <w:cantSplit w:val="0"/>
          <w:trHeight w:val="12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Data cleaning, coding &amp; organization</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Consultant</w:t>
            </w:r>
            <w:r w:rsidDel="00000000" w:rsidR="00000000" w:rsidRPr="00000000">
              <w:rPr>
                <w:rFonts w:ascii="Poppins" w:cs="Poppins" w:eastAsia="Poppins" w:hAnsi="Poppins"/>
                <w:sz w:val="24"/>
                <w:szCs w:val="24"/>
                <w:rtl w:val="0"/>
              </w:rPr>
              <w:t xml:space="preserve">(s), Data analyst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Lead</w:t>
            </w:r>
            <w:r w:rsidDel="00000000" w:rsidR="00000000" w:rsidRPr="00000000">
              <w:rPr>
                <w:rFonts w:ascii="Poppins" w:cs="Poppins" w:eastAsia="Poppins" w:hAnsi="Poppins"/>
                <w:sz w:val="24"/>
                <w:szCs w:val="24"/>
                <w:rtl w:val="0"/>
              </w:rPr>
              <w:t xml:space="preserve"> Consultant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M&amp;</w:t>
            </w:r>
            <w:r w:rsidDel="00000000" w:rsidR="00000000" w:rsidRPr="00000000">
              <w:rPr>
                <w:rFonts w:ascii="Poppins" w:cs="Poppins" w:eastAsia="Poppins" w:hAnsi="Poppins"/>
                <w:sz w:val="20"/>
                <w:szCs w:val="20"/>
                <w:rtl w:val="0"/>
              </w:rPr>
              <w:t xml:space="preserve">E</w:t>
            </w:r>
            <w:r w:rsidDel="00000000" w:rsidR="00000000" w:rsidRPr="00000000">
              <w:rPr>
                <w:rFonts w:ascii="Poppins" w:cs="Poppins" w:eastAsia="Poppins" w:hAnsi="Poppins"/>
                <w:sz w:val="24"/>
                <w:szCs w:val="24"/>
                <w:rtl w:val="0"/>
              </w:rPr>
              <w:t xml:space="preserv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Donors</w:t>
            </w:r>
            <w:r w:rsidDel="00000000" w:rsidR="00000000" w:rsidRPr="00000000">
              <w:rPr>
                <w:rFonts w:ascii="Poppins" w:cs="Poppins" w:eastAsia="Poppins" w:hAnsi="Poppins"/>
                <w:sz w:val="24"/>
                <w:szCs w:val="24"/>
                <w:rtl w:val="0"/>
              </w:rPr>
              <w:t xml:space="preserve"> &amp; Steering Committee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w:t>
            </w:r>
            <w:r w:rsidDel="00000000" w:rsidR="00000000" w:rsidRPr="00000000">
              <w:rPr>
                <w:rFonts w:ascii="Poppins" w:cs="Poppins" w:eastAsia="Poppins" w:hAnsi="Poppins"/>
                <w:sz w:val="24"/>
                <w:szCs w:val="24"/>
                <w:vertAlign w:val="superscript"/>
                <w:rtl w:val="0"/>
              </w:rPr>
              <w:t xml:space="preserve">nd</w:t>
            </w:r>
            <w:r w:rsidDel="00000000" w:rsidR="00000000" w:rsidRPr="00000000">
              <w:rPr>
                <w:rFonts w:ascii="Poppins" w:cs="Poppins" w:eastAsia="Poppins" w:hAnsi="Poppins"/>
                <w:sz w:val="24"/>
                <w:szCs w:val="24"/>
                <w:rtl w:val="0"/>
              </w:rPr>
              <w:t xml:space="preserve"> </w:t>
            </w:r>
            <w:r w:rsidDel="00000000" w:rsidR="00000000" w:rsidRPr="00000000">
              <w:rPr>
                <w:rFonts w:ascii="Poppins" w:cs="Poppins" w:eastAsia="Poppins" w:hAnsi="Poppins"/>
                <w:sz w:val="20"/>
                <w:szCs w:val="20"/>
                <w:rtl w:val="0"/>
              </w:rPr>
              <w:t xml:space="preserve">month</w:t>
            </w:r>
            <w:r w:rsidDel="00000000" w:rsidR="00000000" w:rsidRPr="00000000">
              <w:rPr>
                <w:rFonts w:ascii="Poppins" w:cs="Poppins" w:eastAsia="Poppins" w:hAnsi="Poppins"/>
                <w:sz w:val="24"/>
                <w:szCs w:val="24"/>
                <w:rtl w:val="0"/>
              </w:rPr>
              <w:t xml:space="preserve">  (Week 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Cleaned</w:t>
            </w:r>
            <w:r w:rsidDel="00000000" w:rsidR="00000000" w:rsidRPr="00000000">
              <w:rPr>
                <w:rFonts w:ascii="Poppins" w:cs="Poppins" w:eastAsia="Poppins" w:hAnsi="Poppins"/>
                <w:sz w:val="24"/>
                <w:szCs w:val="24"/>
                <w:rtl w:val="0"/>
              </w:rPr>
              <w:t xml:space="preserve"> dataset &amp; codebook</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b w:val="1"/>
                <w:sz w:val="20"/>
                <w:szCs w:val="20"/>
              </w:rPr>
            </w:pPr>
            <w:r w:rsidDel="00000000" w:rsidR="00000000" w:rsidRPr="00000000">
              <w:rPr>
                <w:rFonts w:ascii="Poppins" w:cs="Poppins" w:eastAsia="Poppins" w:hAnsi="Poppins"/>
                <w:sz w:val="24"/>
                <w:szCs w:val="24"/>
                <w:rtl w:val="0"/>
              </w:rPr>
              <w:t xml:space="preserve">Collection</w:t>
            </w:r>
            <w:r w:rsidDel="00000000" w:rsidR="00000000" w:rsidRPr="00000000">
              <w:rPr>
                <w:rFonts w:ascii="Poppins" w:cs="Poppins" w:eastAsia="Poppins" w:hAnsi="Poppins"/>
                <w:b w:val="1"/>
                <w:sz w:val="20"/>
                <w:szCs w:val="20"/>
                <w:rtl w:val="0"/>
              </w:rPr>
              <w:t xml:space="preserve"> analysis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9E">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9F">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A0">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A1">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A2">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A3">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r>
      <w:tr>
        <w:trPr>
          <w:cantSplit w:val="0"/>
          <w:trHeight w:val="12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Organize</w:t>
            </w:r>
            <w:r w:rsidDel="00000000" w:rsidR="00000000" w:rsidRPr="00000000">
              <w:rPr>
                <w:rFonts w:ascii="Poppins" w:cs="Poppins" w:eastAsia="Poppins" w:hAnsi="Poppins"/>
                <w:sz w:val="20"/>
                <w:szCs w:val="20"/>
                <w:rtl w:val="0"/>
              </w:rPr>
              <w:t xml:space="preserve"> and code data (quantitative &amp; qualitative)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Data analyst, Consultant(s)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Lead Consultant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M&amp;E Officer, Partner NGOs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Project Manager, Donors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A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3rd Month  – Week 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Coded dataset, organized transcripts</w:t>
            </w:r>
          </w:p>
        </w:tc>
      </w:tr>
      <w:tr>
        <w:trPr>
          <w:cantSplit w:val="0"/>
          <w:trHeight w:val="12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Conduct</w:t>
            </w:r>
            <w:r w:rsidDel="00000000" w:rsidR="00000000" w:rsidRPr="00000000">
              <w:rPr>
                <w:rFonts w:ascii="Poppins" w:cs="Poppins" w:eastAsia="Poppins" w:hAnsi="Poppins"/>
                <w:sz w:val="20"/>
                <w:szCs w:val="20"/>
                <w:rtl w:val="0"/>
              </w:rPr>
              <w:t xml:space="preserve"> quantitative analysis (enrollment, attendance, learning progress, budget use)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A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Data analyst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Lead Consultant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A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M&amp;E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A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Steering Committee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3rd Month  – Week 1–2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Statistical tables, graphs</w:t>
            </w:r>
          </w:p>
        </w:tc>
      </w:tr>
      <w:tr>
        <w:trPr>
          <w:cantSplit w:val="0"/>
          <w:trHeight w:val="12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Conduct</w:t>
            </w:r>
            <w:r w:rsidDel="00000000" w:rsidR="00000000" w:rsidRPr="00000000">
              <w:rPr>
                <w:rFonts w:ascii="Poppins" w:cs="Poppins" w:eastAsia="Poppins" w:hAnsi="Poppins"/>
                <w:sz w:val="20"/>
                <w:szCs w:val="20"/>
                <w:rtl w:val="0"/>
              </w:rPr>
              <w:t xml:space="preserve"> qualitative analysis (FGD, KII themes, community perceptions)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Consultant(s)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B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Lead Consultant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M&amp;E Officer, Partner staff, Community reps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B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Project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3rd Month  – Week 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B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Thematic analysis report</w:t>
            </w:r>
          </w:p>
        </w:tc>
      </w:tr>
      <w:tr>
        <w:trPr>
          <w:cantSplit w:val="0"/>
          <w:trHeight w:val="14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Triangulation</w:t>
            </w:r>
            <w:r w:rsidDel="00000000" w:rsidR="00000000" w:rsidRPr="00000000">
              <w:rPr>
                <w:rFonts w:ascii="Poppins" w:cs="Poppins" w:eastAsia="Poppins" w:hAnsi="Poppins"/>
                <w:sz w:val="20"/>
                <w:szCs w:val="20"/>
                <w:rtl w:val="0"/>
              </w:rPr>
              <w:t xml:space="preserve"> of findings (cross-check data sources for validity)</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B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Consultant team</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B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Lead Consultant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B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Consultant   Project Manager, M&amp;E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Consortium partners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B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3rd Month– Week 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Triangulated evidence matrix</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C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Draft</w:t>
            </w:r>
            <w:r w:rsidDel="00000000" w:rsidR="00000000" w:rsidRPr="00000000">
              <w:rPr>
                <w:rFonts w:ascii="Poppins" w:cs="Poppins" w:eastAsia="Poppins" w:hAnsi="Poppins"/>
                <w:sz w:val="20"/>
                <w:szCs w:val="20"/>
                <w:rtl w:val="0"/>
              </w:rPr>
              <w:t xml:space="preserve"> initial findings summary</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Consultant</w:t>
            </w:r>
            <w:r w:rsidDel="00000000" w:rsidR="00000000" w:rsidRPr="00000000">
              <w:rPr>
                <w:rFonts w:ascii="Poppins" w:cs="Poppins" w:eastAsia="Poppins" w:hAnsi="Poppins"/>
                <w:sz w:val="24"/>
                <w:szCs w:val="24"/>
                <w:rtl w:val="0"/>
              </w:rPr>
              <w:t xml:space="preserve">(s)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Lead</w:t>
            </w:r>
            <w:r w:rsidDel="00000000" w:rsidR="00000000" w:rsidRPr="00000000">
              <w:rPr>
                <w:rFonts w:ascii="Poppins" w:cs="Poppins" w:eastAsia="Poppins" w:hAnsi="Poppins"/>
                <w:sz w:val="24"/>
                <w:szCs w:val="24"/>
                <w:rtl w:val="0"/>
              </w:rPr>
              <w:t xml:space="preserve"> Consultant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C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M&amp;</w:t>
            </w:r>
            <w:r w:rsidDel="00000000" w:rsidR="00000000" w:rsidRPr="00000000">
              <w:rPr>
                <w:rFonts w:ascii="Poppins" w:cs="Poppins" w:eastAsia="Poppins" w:hAnsi="Poppins"/>
                <w:sz w:val="20"/>
                <w:szCs w:val="20"/>
                <w:rtl w:val="0"/>
              </w:rPr>
              <w:t xml:space="preserve">E</w:t>
            </w:r>
            <w:r w:rsidDel="00000000" w:rsidR="00000000" w:rsidRPr="00000000">
              <w:rPr>
                <w:rFonts w:ascii="Poppins" w:cs="Poppins" w:eastAsia="Poppins" w:hAnsi="Poppins"/>
                <w:sz w:val="24"/>
                <w:szCs w:val="24"/>
                <w:rtl w:val="0"/>
              </w:rPr>
              <w:t xml:space="preserve"> Officer, Project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Steering</w:t>
            </w:r>
            <w:r w:rsidDel="00000000" w:rsidR="00000000" w:rsidRPr="00000000">
              <w:rPr>
                <w:rFonts w:ascii="Poppins" w:cs="Poppins" w:eastAsia="Poppins" w:hAnsi="Poppins"/>
                <w:sz w:val="24"/>
                <w:szCs w:val="24"/>
                <w:rtl w:val="0"/>
              </w:rPr>
              <w:t xml:space="preserve"> Committee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C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At </w:t>
            </w:r>
            <w:r w:rsidDel="00000000" w:rsidR="00000000" w:rsidRPr="00000000">
              <w:rPr>
                <w:rFonts w:ascii="Poppins" w:cs="Poppins" w:eastAsia="Poppins" w:hAnsi="Poppins"/>
                <w:sz w:val="20"/>
                <w:szCs w:val="20"/>
                <w:rtl w:val="0"/>
              </w:rPr>
              <w:t xml:space="preserve">the</w:t>
            </w:r>
            <w:r w:rsidDel="00000000" w:rsidR="00000000" w:rsidRPr="00000000">
              <w:rPr>
                <w:rFonts w:ascii="Poppins" w:cs="Poppins" w:eastAsia="Poppins" w:hAnsi="Poppins"/>
                <w:sz w:val="24"/>
                <w:szCs w:val="24"/>
                <w:rtl w:val="0"/>
              </w:rPr>
              <w:t xml:space="preserve"> end of 3 month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Summary of analyzed data &amp; preliminary results</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b w:val="1"/>
                <w:sz w:val="20"/>
                <w:szCs w:val="20"/>
              </w:rPr>
            </w:pPr>
            <w:r w:rsidDel="00000000" w:rsidR="00000000" w:rsidRPr="00000000">
              <w:rPr>
                <w:rFonts w:ascii="Poppins" w:cs="Poppins" w:eastAsia="Poppins" w:hAnsi="Poppins"/>
                <w:sz w:val="24"/>
                <w:szCs w:val="24"/>
                <w:rtl w:val="0"/>
              </w:rPr>
              <w:t xml:space="preserve">Report</w:t>
            </w:r>
            <w:r w:rsidDel="00000000" w:rsidR="00000000" w:rsidRPr="00000000">
              <w:rPr>
                <w:rFonts w:ascii="Poppins" w:cs="Poppins" w:eastAsia="Poppins" w:hAnsi="Poppins"/>
                <w:b w:val="1"/>
                <w:sz w:val="20"/>
                <w:szCs w:val="20"/>
                <w:rtl w:val="0"/>
              </w:rPr>
              <w:t xml:space="preserve"> writing</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C8">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C9">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CA">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CB">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CC">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b w:val="1"/>
                <w:sz w:val="20"/>
                <w:szCs w:val="20"/>
              </w:rPr>
            </w:pPr>
            <w:r w:rsidDel="00000000" w:rsidR="00000000" w:rsidRPr="00000000">
              <w:rPr>
                <w:rFonts w:ascii="Poppins" w:cs="Poppins" w:eastAsia="Poppins" w:hAnsi="Poppins"/>
                <w:sz w:val="24"/>
                <w:szCs w:val="24"/>
                <w:rtl w:val="0"/>
              </w:rPr>
              <w:t xml:space="preserve">Draft</w:t>
            </w:r>
            <w:r w:rsidDel="00000000" w:rsidR="00000000" w:rsidRPr="00000000">
              <w:rPr>
                <w:rFonts w:ascii="Poppins" w:cs="Poppins" w:eastAsia="Poppins" w:hAnsi="Poppins"/>
                <w:b w:val="1"/>
                <w:sz w:val="20"/>
                <w:szCs w:val="20"/>
                <w:rtl w:val="0"/>
              </w:rPr>
              <w:t xml:space="preserve"> report</w:t>
            </w:r>
          </w:p>
        </w:tc>
      </w:tr>
      <w:tr>
        <w:trPr>
          <w:cantSplit w:val="0"/>
          <w:trHeight w:val="18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Drafting</w:t>
            </w:r>
            <w:r w:rsidDel="00000000" w:rsidR="00000000" w:rsidRPr="00000000">
              <w:rPr>
                <w:rFonts w:ascii="Poppins" w:cs="Poppins" w:eastAsia="Poppins" w:hAnsi="Poppins"/>
                <w:sz w:val="20"/>
                <w:szCs w:val="20"/>
                <w:rtl w:val="0"/>
              </w:rPr>
              <w:t xml:space="preserve"> evaluation report (structure: exec summary, methodology, findings, conclusions, recommendations)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Lead Consultant, Consultant team</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D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Lead Consultant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M&amp;E Officer, Project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Consortium partners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Month 4 – Week 1–2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D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Draft </w:t>
            </w:r>
            <w:r w:rsidDel="00000000" w:rsidR="00000000" w:rsidRPr="00000000">
              <w:rPr>
                <w:rFonts w:ascii="Poppins" w:cs="Poppins" w:eastAsia="Poppins" w:hAnsi="Poppins"/>
                <w:sz w:val="24"/>
                <w:szCs w:val="24"/>
                <w:rtl w:val="0"/>
              </w:rPr>
              <w:t xml:space="preserve">evaluation</w:t>
            </w:r>
            <w:r w:rsidDel="00000000" w:rsidR="00000000" w:rsidRPr="00000000">
              <w:rPr>
                <w:rFonts w:ascii="Poppins" w:cs="Poppins" w:eastAsia="Poppins" w:hAnsi="Poppins"/>
                <w:sz w:val="20"/>
                <w:szCs w:val="20"/>
                <w:rtl w:val="0"/>
              </w:rPr>
              <w:t xml:space="preserve"> report</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Integrating</w:t>
            </w:r>
            <w:r w:rsidDel="00000000" w:rsidR="00000000" w:rsidRPr="00000000">
              <w:rPr>
                <w:rFonts w:ascii="Poppins" w:cs="Poppins" w:eastAsia="Poppins" w:hAnsi="Poppins"/>
                <w:sz w:val="20"/>
                <w:szCs w:val="20"/>
                <w:rtl w:val="0"/>
              </w:rPr>
              <w:t xml:space="preserve"> data visualization (charts, graphs, case studies)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Data Analyst, Consultant(s)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Lead Consultant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M&amp;E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D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Project Manager, Donors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Month 4 – Week 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Visual</w:t>
            </w:r>
            <w:r w:rsidDel="00000000" w:rsidR="00000000" w:rsidRPr="00000000">
              <w:rPr>
                <w:rFonts w:ascii="Poppins" w:cs="Poppins" w:eastAsia="Poppins" w:hAnsi="Poppins"/>
                <w:sz w:val="20"/>
                <w:szCs w:val="20"/>
                <w:rtl w:val="0"/>
              </w:rPr>
              <w:t xml:space="preserve"> annexes, infographics</w:t>
            </w:r>
          </w:p>
        </w:tc>
      </w:tr>
      <w:tr>
        <w:trPr>
          <w:cantSplit w:val="0"/>
          <w:trHeight w:val="12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Internal</w:t>
            </w:r>
            <w:r w:rsidDel="00000000" w:rsidR="00000000" w:rsidRPr="00000000">
              <w:rPr>
                <w:rFonts w:ascii="Poppins" w:cs="Poppins" w:eastAsia="Poppins" w:hAnsi="Poppins"/>
                <w:sz w:val="20"/>
                <w:szCs w:val="20"/>
                <w:rtl w:val="0"/>
              </w:rPr>
              <w:t xml:space="preserve"> review of draft report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Lead Consultant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Project </w:t>
            </w:r>
            <w:r w:rsidDel="00000000" w:rsidR="00000000" w:rsidRPr="00000000">
              <w:rPr>
                <w:rFonts w:ascii="Poppins" w:cs="Poppins" w:eastAsia="Poppins" w:hAnsi="Poppins"/>
                <w:sz w:val="24"/>
                <w:szCs w:val="24"/>
                <w:rtl w:val="0"/>
              </w:rPr>
              <w:t xml:space="preserve">Manage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Consortium</w:t>
            </w:r>
            <w:r w:rsidDel="00000000" w:rsidR="00000000" w:rsidRPr="00000000">
              <w:rPr>
                <w:rFonts w:ascii="Poppins" w:cs="Poppins" w:eastAsia="Poppins" w:hAnsi="Poppins"/>
                <w:sz w:val="20"/>
                <w:szCs w:val="20"/>
                <w:rtl w:val="0"/>
              </w:rPr>
              <w:t xml:space="preserve"> partners, MoEYS focal points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Steering</w:t>
            </w:r>
            <w:r w:rsidDel="00000000" w:rsidR="00000000" w:rsidRPr="00000000">
              <w:rPr>
                <w:rFonts w:ascii="Poppins" w:cs="Poppins" w:eastAsia="Poppins" w:hAnsi="Poppins"/>
                <w:sz w:val="20"/>
                <w:szCs w:val="20"/>
                <w:rtl w:val="0"/>
              </w:rPr>
              <w:t xml:space="preserve"> Committee, Donors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Month 4 – Week 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E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Revised </w:t>
            </w:r>
            <w:r w:rsidDel="00000000" w:rsidR="00000000" w:rsidRPr="00000000">
              <w:rPr>
                <w:rFonts w:ascii="Poppins" w:cs="Poppins" w:eastAsia="Poppins" w:hAnsi="Poppins"/>
                <w:sz w:val="24"/>
                <w:szCs w:val="24"/>
                <w:rtl w:val="0"/>
              </w:rPr>
              <w:t xml:space="preserve">draft</w:t>
            </w:r>
            <w:r w:rsidDel="00000000" w:rsidR="00000000" w:rsidRPr="00000000">
              <w:rPr>
                <w:rFonts w:ascii="Poppins" w:cs="Poppins" w:eastAsia="Poppins" w:hAnsi="Poppins"/>
                <w:sz w:val="20"/>
                <w:szCs w:val="20"/>
                <w:rtl w:val="0"/>
              </w:rPr>
              <w:t xml:space="preserve"> report (with comments)</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E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Addressing</w:t>
            </w:r>
            <w:r w:rsidDel="00000000" w:rsidR="00000000" w:rsidRPr="00000000">
              <w:rPr>
                <w:rFonts w:ascii="Poppins" w:cs="Poppins" w:eastAsia="Poppins" w:hAnsi="Poppins"/>
                <w:sz w:val="20"/>
                <w:szCs w:val="20"/>
                <w:rtl w:val="0"/>
              </w:rPr>
              <w:t xml:space="preserve"> comments &amp; finalizing draft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E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Consultant</w:t>
            </w:r>
            <w:r w:rsidDel="00000000" w:rsidR="00000000" w:rsidRPr="00000000">
              <w:rPr>
                <w:rFonts w:ascii="Poppins" w:cs="Poppins" w:eastAsia="Poppins" w:hAnsi="Poppins"/>
                <w:sz w:val="24"/>
                <w:szCs w:val="24"/>
                <w:rtl w:val="0"/>
              </w:rPr>
              <w:t xml:space="preserve"> team</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E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Lead</w:t>
            </w:r>
            <w:r w:rsidDel="00000000" w:rsidR="00000000" w:rsidRPr="00000000">
              <w:rPr>
                <w:rFonts w:ascii="Poppins" w:cs="Poppins" w:eastAsia="Poppins" w:hAnsi="Poppins"/>
                <w:sz w:val="24"/>
                <w:szCs w:val="24"/>
                <w:rtl w:val="0"/>
              </w:rPr>
              <w:t xml:space="preserve"> Consultant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E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M&amp;E</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sz w:val="24"/>
                <w:szCs w:val="24"/>
                <w:rtl w:val="0"/>
              </w:rPr>
              <w:t xml:space="preserve">Officer, Project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E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Donors, Steering Committee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E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Month 4 – Week 3–4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Clean </w:t>
            </w:r>
            <w:r w:rsidDel="00000000" w:rsidR="00000000" w:rsidRPr="00000000">
              <w:rPr>
                <w:rFonts w:ascii="Poppins" w:cs="Poppins" w:eastAsia="Poppins" w:hAnsi="Poppins"/>
                <w:sz w:val="24"/>
                <w:szCs w:val="24"/>
                <w:rtl w:val="0"/>
              </w:rPr>
              <w:t xml:space="preserve">draft</w:t>
            </w:r>
            <w:r w:rsidDel="00000000" w:rsidR="00000000" w:rsidRPr="00000000">
              <w:rPr>
                <w:rFonts w:ascii="Poppins" w:cs="Poppins" w:eastAsia="Poppins" w:hAnsi="Poppins"/>
                <w:sz w:val="20"/>
                <w:szCs w:val="20"/>
                <w:rtl w:val="0"/>
              </w:rPr>
              <w:t xml:space="preserve"> ready for proofreading</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Submission</w:t>
            </w:r>
            <w:r w:rsidDel="00000000" w:rsidR="00000000" w:rsidRPr="00000000">
              <w:rPr>
                <w:rFonts w:ascii="Poppins" w:cs="Poppins" w:eastAsia="Poppins" w:hAnsi="Poppins"/>
                <w:sz w:val="20"/>
                <w:szCs w:val="20"/>
                <w:rtl w:val="0"/>
              </w:rPr>
              <w:t xml:space="preserve"> of final draft report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Lead</w:t>
            </w:r>
            <w:r w:rsidDel="00000000" w:rsidR="00000000" w:rsidRPr="00000000">
              <w:rPr>
                <w:rFonts w:ascii="Poppins" w:cs="Poppins" w:eastAsia="Poppins" w:hAnsi="Poppins"/>
                <w:sz w:val="24"/>
                <w:szCs w:val="24"/>
                <w:rtl w:val="0"/>
              </w:rPr>
              <w:t xml:space="preserve"> Consultant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E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Project</w:t>
            </w:r>
            <w:r w:rsidDel="00000000" w:rsidR="00000000" w:rsidRPr="00000000">
              <w:rPr>
                <w:rFonts w:ascii="Poppins" w:cs="Poppins" w:eastAsia="Poppins" w:hAnsi="Poppins"/>
                <w:sz w:val="24"/>
                <w:szCs w:val="24"/>
                <w:rtl w:val="0"/>
              </w:rPr>
              <w:t xml:space="preserve">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E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M&amp;</w:t>
            </w:r>
            <w:r w:rsidDel="00000000" w:rsidR="00000000" w:rsidRPr="00000000">
              <w:rPr>
                <w:rFonts w:ascii="Poppins" w:cs="Poppins" w:eastAsia="Poppins" w:hAnsi="Poppins"/>
                <w:sz w:val="20"/>
                <w:szCs w:val="20"/>
                <w:rtl w:val="0"/>
              </w:rPr>
              <w:t xml:space="preserve">E</w:t>
            </w:r>
            <w:r w:rsidDel="00000000" w:rsidR="00000000" w:rsidRPr="00000000">
              <w:rPr>
                <w:rFonts w:ascii="Poppins" w:cs="Poppins" w:eastAsia="Poppins" w:hAnsi="Poppins"/>
                <w:sz w:val="24"/>
                <w:szCs w:val="24"/>
                <w:rtl w:val="0"/>
              </w:rPr>
              <w:t xml:space="preserv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E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Donors</w:t>
            </w:r>
            <w:r w:rsidDel="00000000" w:rsidR="00000000" w:rsidRPr="00000000">
              <w:rPr>
                <w:rFonts w:ascii="Poppins" w:cs="Poppins" w:eastAsia="Poppins" w:hAnsi="Poppins"/>
                <w:sz w:val="24"/>
                <w:szCs w:val="24"/>
                <w:rtl w:val="0"/>
              </w:rPr>
              <w:t xml:space="preserve">, Consortium Partners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E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Month 4 – End</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F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Final Draft Evaluation Report</w:t>
            </w:r>
          </w:p>
        </w:tc>
      </w:tr>
      <w:tr>
        <w:trPr>
          <w:cantSplit w:val="0"/>
          <w:trHeight w:val="18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F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b w:val="1"/>
                <w:sz w:val="20"/>
                <w:szCs w:val="20"/>
              </w:rPr>
            </w:pPr>
            <w:r w:rsidDel="00000000" w:rsidR="00000000" w:rsidRPr="00000000">
              <w:rPr>
                <w:rFonts w:ascii="Poppins" w:cs="Poppins" w:eastAsia="Poppins" w:hAnsi="Poppins"/>
                <w:b w:val="1"/>
                <w:sz w:val="24"/>
                <w:szCs w:val="24"/>
                <w:rtl w:val="0"/>
              </w:rPr>
              <w:t xml:space="preserve">Report</w:t>
            </w:r>
            <w:r w:rsidDel="00000000" w:rsidR="00000000" w:rsidRPr="00000000">
              <w:rPr>
                <w:rFonts w:ascii="Poppins" w:cs="Poppins" w:eastAsia="Poppins" w:hAnsi="Poppins"/>
                <w:b w:val="1"/>
                <w:sz w:val="20"/>
                <w:szCs w:val="20"/>
                <w:rtl w:val="0"/>
              </w:rPr>
              <w:t xml:space="preserve"> proofreading/revision (proofreading committee for comments, corrections, etc.)</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F2">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F3">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F4">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F5">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F6">
            <w:pPr>
              <w:spacing w:after="240" w:before="240" w:line="276" w:lineRule="auto"/>
              <w:ind w:left="-800" w:firstLine="0"/>
              <w:jc w:val="right"/>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F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b w:val="1"/>
                <w:sz w:val="20"/>
                <w:szCs w:val="20"/>
              </w:rPr>
            </w:pPr>
            <w:r w:rsidDel="00000000" w:rsidR="00000000" w:rsidRPr="00000000">
              <w:rPr>
                <w:rFonts w:ascii="Poppins" w:cs="Poppins" w:eastAsia="Poppins" w:hAnsi="Poppins"/>
                <w:b w:val="1"/>
                <w:sz w:val="24"/>
                <w:szCs w:val="24"/>
                <w:rtl w:val="0"/>
              </w:rPr>
              <w:t xml:space="preserve">Commented</w:t>
            </w:r>
            <w:r w:rsidDel="00000000" w:rsidR="00000000" w:rsidRPr="00000000">
              <w:rPr>
                <w:rFonts w:ascii="Poppins" w:cs="Poppins" w:eastAsia="Poppins" w:hAnsi="Poppins"/>
                <w:b w:val="1"/>
                <w:sz w:val="20"/>
                <w:szCs w:val="20"/>
                <w:rtl w:val="0"/>
              </w:rPr>
              <w:t xml:space="preserve"> reports</w:t>
            </w:r>
          </w:p>
        </w:tc>
      </w:tr>
      <w:tr>
        <w:trPr>
          <w:cantSplit w:val="0"/>
          <w:trHeight w:val="21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F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Circulation</w:t>
            </w:r>
            <w:r w:rsidDel="00000000" w:rsidR="00000000" w:rsidRPr="00000000">
              <w:rPr>
                <w:rFonts w:ascii="Poppins" w:cs="Poppins" w:eastAsia="Poppins" w:hAnsi="Poppins"/>
                <w:sz w:val="20"/>
                <w:szCs w:val="20"/>
                <w:rtl w:val="0"/>
              </w:rPr>
              <w:t xml:space="preserve"> of draft report to proofreading committee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F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Project Manager (CCOSC Lead Agency)</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F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Consortium Lead (AEA/SCI)</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F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Proofreading Committee (M&amp;E Officer, Technical Advisors, Donor MEL focal points)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F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Consortium partners, Steering Committee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F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Month 5 – Week 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F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Draft report </w:t>
            </w:r>
            <w:r w:rsidDel="00000000" w:rsidR="00000000" w:rsidRPr="00000000">
              <w:rPr>
                <w:rFonts w:ascii="Poppins" w:cs="Poppins" w:eastAsia="Poppins" w:hAnsi="Poppins"/>
                <w:sz w:val="24"/>
                <w:szCs w:val="24"/>
                <w:rtl w:val="0"/>
              </w:rPr>
              <w:t xml:space="preserve">distributed</w:t>
            </w:r>
            <w:r w:rsidDel="00000000" w:rsidR="00000000" w:rsidRPr="00000000">
              <w:rPr>
                <w:rtl w:val="0"/>
              </w:rPr>
            </w:r>
          </w:p>
        </w:tc>
      </w:tr>
      <w:tr>
        <w:trPr>
          <w:cantSplit w:val="0"/>
          <w:trHeight w:val="18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Proofreading</w:t>
            </w:r>
            <w:r w:rsidDel="00000000" w:rsidR="00000000" w:rsidRPr="00000000">
              <w:rPr>
                <w:rFonts w:ascii="Poppins" w:cs="Poppins" w:eastAsia="Poppins" w:hAnsi="Poppins"/>
                <w:sz w:val="20"/>
                <w:szCs w:val="20"/>
                <w:rtl w:val="0"/>
              </w:rPr>
              <w:t xml:space="preserve"> and technical review (checking clarity, grammar, coherence, data consistency, donor alignment)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Proofreading Committee members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0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Project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0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Lead Consultant (to clarify content), Donor MEL staff</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0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Consortium Steering Committee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0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Month 5 – Week 1–2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0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Reviewed</w:t>
            </w:r>
            <w:r w:rsidDel="00000000" w:rsidR="00000000" w:rsidRPr="00000000">
              <w:rPr>
                <w:rFonts w:ascii="Poppins" w:cs="Poppins" w:eastAsia="Poppins" w:hAnsi="Poppins"/>
                <w:sz w:val="20"/>
                <w:szCs w:val="20"/>
                <w:rtl w:val="0"/>
              </w:rPr>
              <w:t xml:space="preserve"> draft report with comments</w:t>
            </w:r>
          </w:p>
        </w:tc>
      </w:tr>
      <w:tr>
        <w:trPr>
          <w:cantSplit w:val="0"/>
          <w:trHeight w:val="18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0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Proofreading</w:t>
            </w:r>
            <w:r w:rsidDel="00000000" w:rsidR="00000000" w:rsidRPr="00000000">
              <w:rPr>
                <w:rFonts w:ascii="Poppins" w:cs="Poppins" w:eastAsia="Poppins" w:hAnsi="Poppins"/>
                <w:sz w:val="20"/>
                <w:szCs w:val="20"/>
                <w:rtl w:val="0"/>
              </w:rPr>
              <w:t xml:space="preserve"> and technical review (checking clarity, grammar, coherence, data consistency, donor alignment)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0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Proofreading Committee members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0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Project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0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Lead Consultant (to clarify content), Donor MEL staff</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0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Consortium Steering Committee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0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Month 5 – Week 1–2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0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Reviewed</w:t>
            </w:r>
            <w:r w:rsidDel="00000000" w:rsidR="00000000" w:rsidRPr="00000000">
              <w:rPr>
                <w:rFonts w:ascii="Poppins" w:cs="Poppins" w:eastAsia="Poppins" w:hAnsi="Poppins"/>
                <w:sz w:val="20"/>
                <w:szCs w:val="20"/>
                <w:rtl w:val="0"/>
              </w:rPr>
              <w:t xml:space="preserve"> draft report with comments</w:t>
            </w:r>
          </w:p>
        </w:tc>
      </w:tr>
      <w:tr>
        <w:trPr>
          <w:cantSplit w:val="0"/>
          <w:trHeight w:val="12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0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Consolidating</w:t>
            </w:r>
            <w:r w:rsidDel="00000000" w:rsidR="00000000" w:rsidRPr="00000000">
              <w:rPr>
                <w:rFonts w:ascii="Poppins" w:cs="Poppins" w:eastAsia="Poppins" w:hAnsi="Poppins"/>
                <w:sz w:val="20"/>
                <w:szCs w:val="20"/>
                <w:rtl w:val="0"/>
              </w:rPr>
              <w:t xml:space="preserve"> feedback from committee members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0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w:t>
            </w:r>
            <w:r w:rsidDel="00000000" w:rsidR="00000000" w:rsidRPr="00000000">
              <w:rPr>
                <w:rFonts w:ascii="Poppins" w:cs="Poppins" w:eastAsia="Poppins" w:hAnsi="Poppins"/>
                <w:sz w:val="24"/>
                <w:szCs w:val="24"/>
                <w:rtl w:val="0"/>
              </w:rPr>
              <w:t xml:space="preserve">&amp;</w:t>
            </w:r>
            <w:r w:rsidDel="00000000" w:rsidR="00000000" w:rsidRPr="00000000">
              <w:rPr>
                <w:rFonts w:ascii="Poppins" w:cs="Poppins" w:eastAsia="Poppins" w:hAnsi="Poppins"/>
                <w:sz w:val="20"/>
                <w:szCs w:val="20"/>
                <w:rtl w:val="0"/>
              </w:rPr>
              <w:t xml:space="preserve">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0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Project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1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Proofreading Committee members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1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Lead</w:t>
            </w:r>
            <w:r w:rsidDel="00000000" w:rsidR="00000000" w:rsidRPr="00000000">
              <w:rPr>
                <w:rFonts w:ascii="Poppins" w:cs="Poppins" w:eastAsia="Poppins" w:hAnsi="Poppins"/>
                <w:sz w:val="24"/>
                <w:szCs w:val="24"/>
                <w:rtl w:val="0"/>
              </w:rPr>
              <w:t xml:space="preserve"> Consultant, Consortium Partners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1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Month</w:t>
            </w:r>
            <w:r w:rsidDel="00000000" w:rsidR="00000000" w:rsidRPr="00000000">
              <w:rPr>
                <w:rFonts w:ascii="Poppins" w:cs="Poppins" w:eastAsia="Poppins" w:hAnsi="Poppins"/>
                <w:sz w:val="24"/>
                <w:szCs w:val="24"/>
                <w:rtl w:val="0"/>
              </w:rPr>
              <w:t xml:space="preserve"> 5 – Week 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1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Consolidated</w:t>
            </w:r>
            <w:r w:rsidDel="00000000" w:rsidR="00000000" w:rsidRPr="00000000">
              <w:rPr>
                <w:rFonts w:ascii="Poppins" w:cs="Poppins" w:eastAsia="Poppins" w:hAnsi="Poppins"/>
                <w:sz w:val="20"/>
                <w:szCs w:val="20"/>
                <w:rtl w:val="0"/>
              </w:rPr>
              <w:t xml:space="preserve"> comment matrix (feedback log)</w:t>
            </w:r>
          </w:p>
        </w:tc>
      </w:tr>
      <w:tr>
        <w:trPr>
          <w:cantSplit w:val="0"/>
          <w:trHeight w:val="12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1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Revision</w:t>
            </w:r>
            <w:r w:rsidDel="00000000" w:rsidR="00000000" w:rsidRPr="00000000">
              <w:rPr>
                <w:rFonts w:ascii="Poppins" w:cs="Poppins" w:eastAsia="Poppins" w:hAnsi="Poppins"/>
                <w:sz w:val="24"/>
                <w:szCs w:val="24"/>
                <w:rtl w:val="0"/>
              </w:rPr>
              <w:t xml:space="preserve"> </w:t>
            </w:r>
            <w:r w:rsidDel="00000000" w:rsidR="00000000" w:rsidRPr="00000000">
              <w:rPr>
                <w:rFonts w:ascii="Poppins" w:cs="Poppins" w:eastAsia="Poppins" w:hAnsi="Poppins"/>
                <w:sz w:val="20"/>
                <w:szCs w:val="20"/>
                <w:rtl w:val="0"/>
              </w:rPr>
              <w:t xml:space="preserve">of draft report based on comments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1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Lead</w:t>
            </w:r>
            <w:r w:rsidDel="00000000" w:rsidR="00000000" w:rsidRPr="00000000">
              <w:rPr>
                <w:rFonts w:ascii="Poppins" w:cs="Poppins" w:eastAsia="Poppins" w:hAnsi="Poppins"/>
                <w:sz w:val="24"/>
                <w:szCs w:val="24"/>
                <w:rtl w:val="0"/>
              </w:rPr>
              <w:t xml:space="preserve"> Consultant, Consultant team</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1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Lead</w:t>
            </w:r>
            <w:r w:rsidDel="00000000" w:rsidR="00000000" w:rsidRPr="00000000">
              <w:rPr>
                <w:rFonts w:ascii="Poppins" w:cs="Poppins" w:eastAsia="Poppins" w:hAnsi="Poppins"/>
                <w:sz w:val="24"/>
                <w:szCs w:val="24"/>
                <w:rtl w:val="0"/>
              </w:rPr>
              <w:t xml:space="preserve"> Consultant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1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Project</w:t>
            </w:r>
            <w:r w:rsidDel="00000000" w:rsidR="00000000" w:rsidRPr="00000000">
              <w:rPr>
                <w:rFonts w:ascii="Poppins" w:cs="Poppins" w:eastAsia="Poppins" w:hAnsi="Poppins"/>
                <w:sz w:val="24"/>
                <w:szCs w:val="24"/>
                <w:rtl w:val="0"/>
              </w:rPr>
              <w:t xml:space="preserve"> Manager, M&amp;E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Consortium</w:t>
            </w:r>
            <w:r w:rsidDel="00000000" w:rsidR="00000000" w:rsidRPr="00000000">
              <w:rPr>
                <w:rFonts w:ascii="Poppins" w:cs="Poppins" w:eastAsia="Poppins" w:hAnsi="Poppins"/>
                <w:sz w:val="24"/>
                <w:szCs w:val="24"/>
                <w:rtl w:val="0"/>
              </w:rPr>
              <w:t xml:space="preserve"> Lead, Donors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Month</w:t>
            </w:r>
            <w:r w:rsidDel="00000000" w:rsidR="00000000" w:rsidRPr="00000000">
              <w:rPr>
                <w:rFonts w:ascii="Poppins" w:cs="Poppins" w:eastAsia="Poppins" w:hAnsi="Poppins"/>
                <w:sz w:val="24"/>
                <w:szCs w:val="24"/>
                <w:rtl w:val="0"/>
              </w:rPr>
              <w:t xml:space="preserve"> 5 – Week 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Revised draft report</w:t>
            </w:r>
          </w:p>
        </w:tc>
      </w:tr>
      <w:tr>
        <w:trPr>
          <w:cantSplit w:val="0"/>
          <w:trHeight w:val="15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1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Submission of proofread &amp; revised version</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1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Lead</w:t>
            </w:r>
            <w:r w:rsidDel="00000000" w:rsidR="00000000" w:rsidRPr="00000000">
              <w:rPr>
                <w:rFonts w:ascii="Poppins" w:cs="Poppins" w:eastAsia="Poppins" w:hAnsi="Poppins"/>
                <w:sz w:val="24"/>
                <w:szCs w:val="24"/>
                <w:rtl w:val="0"/>
              </w:rPr>
              <w:t xml:space="preserve"> Consultant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1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Consortium</w:t>
            </w:r>
            <w:r w:rsidDel="00000000" w:rsidR="00000000" w:rsidRPr="00000000">
              <w:rPr>
                <w:rFonts w:ascii="Poppins" w:cs="Poppins" w:eastAsia="Poppins" w:hAnsi="Poppins"/>
                <w:sz w:val="24"/>
                <w:szCs w:val="24"/>
                <w:rtl w:val="0"/>
              </w:rPr>
              <w:t xml:space="preserve"> Lead (AEA/SCI)</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Proofreading</w:t>
            </w:r>
            <w:r w:rsidDel="00000000" w:rsidR="00000000" w:rsidRPr="00000000">
              <w:rPr>
                <w:rFonts w:ascii="Poppins" w:cs="Poppins" w:eastAsia="Poppins" w:hAnsi="Poppins"/>
                <w:sz w:val="24"/>
                <w:szCs w:val="24"/>
                <w:rtl w:val="0"/>
              </w:rPr>
              <w:t xml:space="preserve"> Committee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All</w:t>
            </w:r>
            <w:r w:rsidDel="00000000" w:rsidR="00000000" w:rsidRPr="00000000">
              <w:rPr>
                <w:rFonts w:ascii="Poppins" w:cs="Poppins" w:eastAsia="Poppins" w:hAnsi="Poppins"/>
                <w:sz w:val="24"/>
                <w:szCs w:val="24"/>
                <w:rtl w:val="0"/>
              </w:rPr>
              <w:t xml:space="preserve"> stakeholders (donors, government, partners)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2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Month</w:t>
            </w:r>
            <w:r w:rsidDel="00000000" w:rsidR="00000000" w:rsidRPr="00000000">
              <w:rPr>
                <w:rFonts w:ascii="Poppins" w:cs="Poppins" w:eastAsia="Poppins" w:hAnsi="Poppins"/>
                <w:sz w:val="24"/>
                <w:szCs w:val="24"/>
                <w:rtl w:val="0"/>
              </w:rPr>
              <w:t xml:space="preserve"> 5 – End</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Final </w:t>
            </w:r>
            <w:r w:rsidDel="00000000" w:rsidR="00000000" w:rsidRPr="00000000">
              <w:rPr>
                <w:rFonts w:ascii="Poppins" w:cs="Poppins" w:eastAsia="Poppins" w:hAnsi="Poppins"/>
                <w:sz w:val="24"/>
                <w:szCs w:val="24"/>
                <w:rtl w:val="0"/>
              </w:rPr>
              <w:t xml:space="preserve">proofread</w:t>
            </w:r>
            <w:r w:rsidDel="00000000" w:rsidR="00000000" w:rsidRPr="00000000">
              <w:rPr>
                <w:rFonts w:ascii="Poppins" w:cs="Poppins" w:eastAsia="Poppins" w:hAnsi="Poppins"/>
                <w:sz w:val="20"/>
                <w:szCs w:val="20"/>
                <w:rtl w:val="0"/>
              </w:rPr>
              <w:t xml:space="preserve"> draft report ready for validation</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2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Repor</w:t>
            </w:r>
            <w:r w:rsidDel="00000000" w:rsidR="00000000" w:rsidRPr="00000000">
              <w:rPr>
                <w:rFonts w:ascii="Poppins" w:cs="Poppins" w:eastAsia="Poppins" w:hAnsi="Poppins"/>
                <w:sz w:val="20"/>
                <w:szCs w:val="20"/>
                <w:rtl w:val="0"/>
              </w:rPr>
              <w:t xml:space="preserve">t</w:t>
            </w:r>
            <w:r w:rsidDel="00000000" w:rsidR="00000000" w:rsidRPr="00000000">
              <w:rPr>
                <w:rFonts w:ascii="Poppins" w:cs="Poppins" w:eastAsia="Poppins" w:hAnsi="Poppins"/>
                <w:b w:val="1"/>
                <w:sz w:val="20"/>
                <w:szCs w:val="20"/>
                <w:rtl w:val="0"/>
              </w:rPr>
              <w:t xml:space="preserve"> validation</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23">
            <w:pPr>
              <w:spacing w:after="240" w:before="240" w:line="276" w:lineRule="auto"/>
              <w:ind w:left="-800" w:firstLine="0"/>
              <w:jc w:val="right"/>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24">
            <w:pPr>
              <w:spacing w:after="240" w:before="240" w:line="276" w:lineRule="auto"/>
              <w:ind w:left="-800" w:firstLine="0"/>
              <w:jc w:val="right"/>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25">
            <w:pPr>
              <w:spacing w:after="240" w:before="240" w:line="276" w:lineRule="auto"/>
              <w:ind w:left="-800" w:firstLine="0"/>
              <w:jc w:val="right"/>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26">
            <w:pPr>
              <w:spacing w:after="240" w:before="240" w:line="276" w:lineRule="auto"/>
              <w:ind w:left="-800" w:firstLine="0"/>
              <w:jc w:val="right"/>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27">
            <w:pPr>
              <w:spacing w:after="240" w:before="240" w:line="276" w:lineRule="auto"/>
              <w:ind w:left="-800" w:firstLine="0"/>
              <w:jc w:val="right"/>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28">
            <w:pPr>
              <w:spacing w:after="240" w:before="240" w:line="276" w:lineRule="auto"/>
              <w:ind w:left="-800" w:firstLine="0"/>
              <w:jc w:val="right"/>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Final report</w:t>
            </w:r>
          </w:p>
        </w:tc>
      </w:tr>
      <w:tr>
        <w:trPr>
          <w:cantSplit w:val="0"/>
          <w:trHeight w:val="15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2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Organize validation workshop (logistics, agenda, invitations)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2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Project</w:t>
            </w:r>
            <w:r w:rsidDel="00000000" w:rsidR="00000000" w:rsidRPr="00000000">
              <w:rPr>
                <w:rFonts w:ascii="Poppins" w:cs="Poppins" w:eastAsia="Poppins" w:hAnsi="Poppins"/>
                <w:sz w:val="24"/>
                <w:szCs w:val="24"/>
                <w:rtl w:val="0"/>
              </w:rPr>
              <w:t xml:space="preserve"> Manager (Lead Agency)</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2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Consortium</w:t>
            </w:r>
            <w:r w:rsidDel="00000000" w:rsidR="00000000" w:rsidRPr="00000000">
              <w:rPr>
                <w:rFonts w:ascii="Poppins" w:cs="Poppins" w:eastAsia="Poppins" w:hAnsi="Poppins"/>
                <w:sz w:val="24"/>
                <w:szCs w:val="24"/>
                <w:rtl w:val="0"/>
              </w:rPr>
              <w:t xml:space="preserve"> Lead (AEA/SCI)</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2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M&amp;E Officer, Admin/Logistics staff</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2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Consortium</w:t>
            </w:r>
            <w:r w:rsidDel="00000000" w:rsidR="00000000" w:rsidRPr="00000000">
              <w:rPr>
                <w:rFonts w:ascii="Poppins" w:cs="Poppins" w:eastAsia="Poppins" w:hAnsi="Poppins"/>
                <w:sz w:val="24"/>
                <w:szCs w:val="24"/>
                <w:rtl w:val="0"/>
              </w:rPr>
              <w:t xml:space="preserve"> partners, donors, government stakeholders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Month</w:t>
            </w:r>
            <w:r w:rsidDel="00000000" w:rsidR="00000000" w:rsidRPr="00000000">
              <w:rPr>
                <w:rFonts w:ascii="Poppins" w:cs="Poppins" w:eastAsia="Poppins" w:hAnsi="Poppins"/>
                <w:sz w:val="24"/>
                <w:szCs w:val="24"/>
                <w:rtl w:val="0"/>
              </w:rPr>
              <w:t xml:space="preserve"> 6 – Week 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2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Validation</w:t>
            </w:r>
            <w:r w:rsidDel="00000000" w:rsidR="00000000" w:rsidRPr="00000000">
              <w:rPr>
                <w:rFonts w:ascii="Poppins" w:cs="Poppins" w:eastAsia="Poppins" w:hAnsi="Poppins"/>
                <w:sz w:val="20"/>
                <w:szCs w:val="20"/>
                <w:rtl w:val="0"/>
              </w:rPr>
              <w:t xml:space="preserve"> workshop agenda &amp; invitation list</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3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Presentation of revised evaluation report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Lead</w:t>
            </w:r>
            <w:r w:rsidDel="00000000" w:rsidR="00000000" w:rsidRPr="00000000">
              <w:rPr>
                <w:rFonts w:ascii="Poppins" w:cs="Poppins" w:eastAsia="Poppins" w:hAnsi="Poppins"/>
                <w:sz w:val="24"/>
                <w:szCs w:val="24"/>
                <w:rtl w:val="0"/>
              </w:rPr>
              <w:t xml:space="preserve"> Consultant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Lead</w:t>
            </w:r>
            <w:r w:rsidDel="00000000" w:rsidR="00000000" w:rsidRPr="00000000">
              <w:rPr>
                <w:rFonts w:ascii="Poppins" w:cs="Poppins" w:eastAsia="Poppins" w:hAnsi="Poppins"/>
                <w:sz w:val="24"/>
                <w:szCs w:val="24"/>
                <w:rtl w:val="0"/>
              </w:rPr>
              <w:t xml:space="preserve"> Consultant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3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Project</w:t>
            </w:r>
            <w:r w:rsidDel="00000000" w:rsidR="00000000" w:rsidRPr="00000000">
              <w:rPr>
                <w:rFonts w:ascii="Poppins" w:cs="Poppins" w:eastAsia="Poppins" w:hAnsi="Poppins"/>
                <w:sz w:val="24"/>
                <w:szCs w:val="24"/>
                <w:rtl w:val="0"/>
              </w:rPr>
              <w:t xml:space="preserve"> Manager, M&amp;E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Validation</w:t>
            </w:r>
            <w:r w:rsidDel="00000000" w:rsidR="00000000" w:rsidRPr="00000000">
              <w:rPr>
                <w:rFonts w:ascii="Poppins" w:cs="Poppins" w:eastAsia="Poppins" w:hAnsi="Poppins"/>
                <w:sz w:val="24"/>
                <w:szCs w:val="24"/>
                <w:rtl w:val="0"/>
              </w:rPr>
              <w:t xml:space="preserve"> workshop participants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3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Month</w:t>
            </w:r>
            <w:r w:rsidDel="00000000" w:rsidR="00000000" w:rsidRPr="00000000">
              <w:rPr>
                <w:rFonts w:ascii="Poppins" w:cs="Poppins" w:eastAsia="Poppins" w:hAnsi="Poppins"/>
                <w:sz w:val="24"/>
                <w:szCs w:val="24"/>
                <w:rtl w:val="0"/>
              </w:rPr>
              <w:t xml:space="preserve"> 6 – Week 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3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Presentation</w:t>
            </w:r>
            <w:r w:rsidDel="00000000" w:rsidR="00000000" w:rsidRPr="00000000">
              <w:rPr>
                <w:rFonts w:ascii="Poppins" w:cs="Poppins" w:eastAsia="Poppins" w:hAnsi="Poppins"/>
                <w:sz w:val="20"/>
                <w:szCs w:val="20"/>
                <w:rtl w:val="0"/>
              </w:rPr>
              <w:t xml:space="preserve"> slides &amp; summary brief</w:t>
            </w:r>
          </w:p>
        </w:tc>
      </w:tr>
      <w:tr>
        <w:trPr>
          <w:cantSplit w:val="0"/>
          <w:trHeight w:val="18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3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Facilitation</w:t>
            </w:r>
            <w:r w:rsidDel="00000000" w:rsidR="00000000" w:rsidRPr="00000000">
              <w:rPr>
                <w:rFonts w:ascii="Poppins" w:cs="Poppins" w:eastAsia="Poppins" w:hAnsi="Poppins"/>
                <w:sz w:val="20"/>
                <w:szCs w:val="20"/>
                <w:rtl w:val="0"/>
              </w:rPr>
              <w:t xml:space="preserve"> of stakeholder discussions (feedback, validation of findings &amp; recommendations)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3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Lead Consultant, M&amp;E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3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Project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3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Consortium partners, local authorities, community representatives, donors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3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Consortium Steering Committee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3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Month 6 – Week 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3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Workshop</w:t>
            </w:r>
            <w:r w:rsidDel="00000000" w:rsidR="00000000" w:rsidRPr="00000000">
              <w:rPr>
                <w:rFonts w:ascii="Poppins" w:cs="Poppins" w:eastAsia="Poppins" w:hAnsi="Poppins"/>
                <w:sz w:val="20"/>
                <w:szCs w:val="20"/>
                <w:rtl w:val="0"/>
              </w:rPr>
              <w:t xml:space="preserve"> notes &amp; feedback matrix</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Consensus</w:t>
            </w:r>
            <w:r w:rsidDel="00000000" w:rsidR="00000000" w:rsidRPr="00000000">
              <w:rPr>
                <w:rFonts w:ascii="Poppins" w:cs="Poppins" w:eastAsia="Poppins" w:hAnsi="Poppins"/>
                <w:sz w:val="20"/>
                <w:szCs w:val="20"/>
                <w:rtl w:val="0"/>
              </w:rPr>
              <w:t xml:space="preserve"> building and validation of report conclusions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3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Consortium</w:t>
            </w:r>
            <w:r w:rsidDel="00000000" w:rsidR="00000000" w:rsidRPr="00000000">
              <w:rPr>
                <w:rFonts w:ascii="Poppins" w:cs="Poppins" w:eastAsia="Poppins" w:hAnsi="Poppins"/>
                <w:sz w:val="24"/>
                <w:szCs w:val="24"/>
                <w:rtl w:val="0"/>
              </w:rPr>
              <w:t xml:space="preserve"> Lead (AEA/SCI)</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4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Consortium</w:t>
            </w:r>
            <w:r w:rsidDel="00000000" w:rsidR="00000000" w:rsidRPr="00000000">
              <w:rPr>
                <w:rFonts w:ascii="Poppins" w:cs="Poppins" w:eastAsia="Poppins" w:hAnsi="Poppins"/>
                <w:sz w:val="24"/>
                <w:szCs w:val="24"/>
                <w:rtl w:val="0"/>
              </w:rPr>
              <w:t xml:space="preserve"> Steering Committee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4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Donors,</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sz w:val="24"/>
                <w:szCs w:val="24"/>
                <w:rtl w:val="0"/>
              </w:rPr>
              <w:t xml:space="preserve">MoEYS, CSO partners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4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All</w:t>
            </w:r>
            <w:r w:rsidDel="00000000" w:rsidR="00000000" w:rsidRPr="00000000">
              <w:rPr>
                <w:rFonts w:ascii="Poppins" w:cs="Poppins" w:eastAsia="Poppins" w:hAnsi="Poppins"/>
                <w:sz w:val="24"/>
                <w:szCs w:val="24"/>
                <w:rtl w:val="0"/>
              </w:rPr>
              <w:t xml:space="preserve"> consortium staff</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4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Month</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sz w:val="24"/>
                <w:szCs w:val="24"/>
                <w:rtl w:val="0"/>
              </w:rPr>
              <w:t xml:space="preserve">6 – Week 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4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Agreed-upon recommendations &amp; validation statement</w:t>
            </w:r>
          </w:p>
        </w:tc>
      </w:tr>
      <w:tr>
        <w:trPr>
          <w:cantSplit w:val="0"/>
          <w:trHeight w:val="11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4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Submission of final validated report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4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Lead</w:t>
            </w:r>
            <w:r w:rsidDel="00000000" w:rsidR="00000000" w:rsidRPr="00000000">
              <w:rPr>
                <w:rFonts w:ascii="Poppins" w:cs="Poppins" w:eastAsia="Poppins" w:hAnsi="Poppins"/>
                <w:sz w:val="24"/>
                <w:szCs w:val="24"/>
                <w:rtl w:val="0"/>
              </w:rPr>
              <w:t xml:space="preserve"> Consultant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4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Consortium</w:t>
            </w:r>
            <w:r w:rsidDel="00000000" w:rsidR="00000000" w:rsidRPr="00000000">
              <w:rPr>
                <w:rFonts w:ascii="Poppins" w:cs="Poppins" w:eastAsia="Poppins" w:hAnsi="Poppins"/>
                <w:sz w:val="24"/>
                <w:szCs w:val="24"/>
                <w:rtl w:val="0"/>
              </w:rPr>
              <w:t xml:space="preserve"> Lead (AEA/SCI)</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4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Proofreading</w:t>
            </w:r>
            <w:r w:rsidDel="00000000" w:rsidR="00000000" w:rsidRPr="00000000">
              <w:rPr>
                <w:rFonts w:ascii="Poppins" w:cs="Poppins" w:eastAsia="Poppins" w:hAnsi="Poppins"/>
                <w:sz w:val="24"/>
                <w:szCs w:val="24"/>
                <w:rtl w:val="0"/>
              </w:rPr>
              <w:t xml:space="preserve"> Committee, Donors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4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All</w:t>
            </w:r>
            <w:r w:rsidDel="00000000" w:rsidR="00000000" w:rsidRPr="00000000">
              <w:rPr>
                <w:rFonts w:ascii="Poppins" w:cs="Poppins" w:eastAsia="Poppins" w:hAnsi="Poppins"/>
                <w:sz w:val="24"/>
                <w:szCs w:val="24"/>
                <w:rtl w:val="0"/>
              </w:rPr>
              <w:t xml:space="preserve"> stakeholders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4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Month</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sz w:val="24"/>
                <w:szCs w:val="24"/>
                <w:rtl w:val="0"/>
              </w:rPr>
              <w:t xml:space="preserve">6 – Week 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4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Week</w:t>
            </w:r>
            <w:r w:rsidDel="00000000" w:rsidR="00000000" w:rsidRPr="00000000">
              <w:rPr>
                <w:rFonts w:ascii="Poppins" w:cs="Poppins" w:eastAsia="Poppins" w:hAnsi="Poppins"/>
                <w:sz w:val="20"/>
                <w:szCs w:val="20"/>
                <w:rtl w:val="0"/>
              </w:rPr>
              <w:t xml:space="preserve"> 2</w:t>
            </w:r>
          </w:p>
          <w:p w:rsidR="00000000" w:rsidDel="00000000" w:rsidP="00000000" w:rsidRDefault="00000000" w:rsidRPr="00000000" w14:paraId="0000054C">
            <w:pPr>
              <w:spacing w:after="240" w:before="240" w:line="276" w:lineRule="auto"/>
              <w:ind w:left="-800" w:firstLine="0"/>
              <w:jc w:val="righ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Final validated evaluation report</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4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Repor</w:t>
            </w:r>
            <w:r w:rsidDel="00000000" w:rsidR="00000000" w:rsidRPr="00000000">
              <w:rPr>
                <w:rFonts w:ascii="Poppins" w:cs="Poppins" w:eastAsia="Poppins" w:hAnsi="Poppins"/>
                <w:sz w:val="20"/>
                <w:szCs w:val="20"/>
                <w:rtl w:val="0"/>
              </w:rPr>
              <w:t xml:space="preserve">t</w:t>
            </w:r>
            <w:r w:rsidDel="00000000" w:rsidR="00000000" w:rsidRPr="00000000">
              <w:rPr>
                <w:rFonts w:ascii="Poppins" w:cs="Poppins" w:eastAsia="Poppins" w:hAnsi="Poppins"/>
                <w:b w:val="1"/>
                <w:sz w:val="20"/>
                <w:szCs w:val="20"/>
                <w:rtl w:val="0"/>
              </w:rPr>
              <w:t xml:space="preserve"> sharing</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4E">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4F">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50">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51">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52">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53">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r>
      <w:tr>
        <w:trPr>
          <w:cantSplit w:val="0"/>
          <w:trHeight w:val="12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5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Prepare dissemination plan (define target audiences, format, and channels)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5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M&amp;</w:t>
            </w:r>
            <w:r w:rsidDel="00000000" w:rsidR="00000000" w:rsidRPr="00000000">
              <w:rPr>
                <w:rFonts w:ascii="Poppins" w:cs="Poppins" w:eastAsia="Poppins" w:hAnsi="Poppins"/>
                <w:sz w:val="20"/>
                <w:szCs w:val="20"/>
                <w:rtl w:val="0"/>
              </w:rPr>
              <w:t xml:space="preserve">E</w:t>
            </w:r>
            <w:r w:rsidDel="00000000" w:rsidR="00000000" w:rsidRPr="00000000">
              <w:rPr>
                <w:rFonts w:ascii="Poppins" w:cs="Poppins" w:eastAsia="Poppins" w:hAnsi="Poppins"/>
                <w:sz w:val="24"/>
                <w:szCs w:val="24"/>
                <w:rtl w:val="0"/>
              </w:rPr>
              <w:t xml:space="preserv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5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Project Manager (Lead Agency)</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5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Consortium partners, donor communication teams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5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Consortium Steering Committee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5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Month</w:t>
            </w:r>
            <w:r w:rsidDel="00000000" w:rsidR="00000000" w:rsidRPr="00000000">
              <w:rPr>
                <w:rFonts w:ascii="Poppins" w:cs="Poppins" w:eastAsia="Poppins" w:hAnsi="Poppins"/>
                <w:sz w:val="20"/>
                <w:szCs w:val="20"/>
                <w:rtl w:val="0"/>
              </w:rPr>
              <w:t xml:space="preserve"> 6 – Week 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5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Dissemination plan</w:t>
            </w:r>
          </w:p>
        </w:tc>
      </w:tr>
      <w:tr>
        <w:trPr>
          <w:cantSplit w:val="0"/>
          <w:trHeight w:val="18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5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Produce user-friendly communication materials (executive summary, policy brief, infographics, PPT slides)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5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M&amp;</w:t>
            </w:r>
            <w:r w:rsidDel="00000000" w:rsidR="00000000" w:rsidRPr="00000000">
              <w:rPr>
                <w:rFonts w:ascii="Poppins" w:cs="Poppins" w:eastAsia="Poppins" w:hAnsi="Poppins"/>
                <w:sz w:val="20"/>
                <w:szCs w:val="20"/>
                <w:rtl w:val="0"/>
              </w:rPr>
              <w:t xml:space="preserve">E</w:t>
            </w:r>
            <w:r w:rsidDel="00000000" w:rsidR="00000000" w:rsidRPr="00000000">
              <w:rPr>
                <w:rFonts w:ascii="Poppins" w:cs="Poppins" w:eastAsia="Poppins" w:hAnsi="Poppins"/>
                <w:sz w:val="24"/>
                <w:szCs w:val="24"/>
                <w:rtl w:val="0"/>
              </w:rPr>
              <w:t xml:space="preserve"> Officer, Communication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5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Project</w:t>
            </w:r>
            <w:r w:rsidDel="00000000" w:rsidR="00000000" w:rsidRPr="00000000">
              <w:rPr>
                <w:rFonts w:ascii="Poppins" w:cs="Poppins" w:eastAsia="Poppins" w:hAnsi="Poppins"/>
                <w:sz w:val="24"/>
                <w:szCs w:val="24"/>
                <w:rtl w:val="0"/>
              </w:rPr>
              <w:t xml:space="preserve">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5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Lead</w:t>
            </w:r>
            <w:r w:rsidDel="00000000" w:rsidR="00000000" w:rsidRPr="00000000">
              <w:rPr>
                <w:rFonts w:ascii="Poppins" w:cs="Poppins" w:eastAsia="Poppins" w:hAnsi="Poppins"/>
                <w:sz w:val="24"/>
                <w:szCs w:val="24"/>
                <w:rtl w:val="0"/>
              </w:rPr>
              <w:t xml:space="preserve"> Consultant, Consortium Lead</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5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Donors</w:t>
            </w:r>
            <w:r w:rsidDel="00000000" w:rsidR="00000000" w:rsidRPr="00000000">
              <w:rPr>
                <w:rFonts w:ascii="Poppins" w:cs="Poppins" w:eastAsia="Poppins" w:hAnsi="Poppins"/>
                <w:sz w:val="24"/>
                <w:szCs w:val="24"/>
                <w:rtl w:val="0"/>
              </w:rPr>
              <w:t xml:space="preserve">, MoEYS, CSO partners, communities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6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Month</w:t>
            </w:r>
            <w:r w:rsidDel="00000000" w:rsidR="00000000" w:rsidRPr="00000000">
              <w:rPr>
                <w:rFonts w:ascii="Poppins" w:cs="Poppins" w:eastAsia="Poppins" w:hAnsi="Poppins"/>
                <w:sz w:val="24"/>
                <w:szCs w:val="24"/>
                <w:rtl w:val="0"/>
              </w:rPr>
              <w:t xml:space="preserve"> 6 – Week 2</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6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Communication package (summary briefs, PPTs, infographics)</w:t>
            </w:r>
          </w:p>
        </w:tc>
      </w:tr>
      <w:tr>
        <w:trPr>
          <w:cantSplit w:val="0"/>
          <w:trHeight w:val="12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6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Share </w:t>
            </w:r>
            <w:r w:rsidDel="00000000" w:rsidR="00000000" w:rsidRPr="00000000">
              <w:rPr>
                <w:rFonts w:ascii="Poppins" w:cs="Poppins" w:eastAsia="Poppins" w:hAnsi="Poppins"/>
                <w:sz w:val="24"/>
                <w:szCs w:val="24"/>
                <w:rtl w:val="0"/>
              </w:rPr>
              <w:t xml:space="preserve">validated</w:t>
            </w:r>
            <w:r w:rsidDel="00000000" w:rsidR="00000000" w:rsidRPr="00000000">
              <w:rPr>
                <w:rFonts w:ascii="Poppins" w:cs="Poppins" w:eastAsia="Poppins" w:hAnsi="Poppins"/>
                <w:sz w:val="20"/>
                <w:szCs w:val="20"/>
                <w:rtl w:val="0"/>
              </w:rPr>
              <w:t xml:space="preserve"> report with donors, MoEYS, and consortium partners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6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Project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6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Consortium Lead (AEA/SCI)</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6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M&amp;E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6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All implementing partners, stakeholders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6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Month</w:t>
            </w:r>
            <w:r w:rsidDel="00000000" w:rsidR="00000000" w:rsidRPr="00000000">
              <w:rPr>
                <w:rFonts w:ascii="Poppins" w:cs="Poppins" w:eastAsia="Poppins" w:hAnsi="Poppins"/>
                <w:sz w:val="24"/>
                <w:szCs w:val="24"/>
                <w:rtl w:val="0"/>
              </w:rPr>
              <w:t xml:space="preserve"> 6 – Week 3</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6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Official </w:t>
            </w:r>
            <w:r w:rsidDel="00000000" w:rsidR="00000000" w:rsidRPr="00000000">
              <w:rPr>
                <w:rFonts w:ascii="Poppins" w:cs="Poppins" w:eastAsia="Poppins" w:hAnsi="Poppins"/>
                <w:sz w:val="20"/>
                <w:szCs w:val="20"/>
                <w:rtl w:val="0"/>
              </w:rPr>
              <w:t xml:space="preserve">submission</w:t>
            </w:r>
            <w:r w:rsidDel="00000000" w:rsidR="00000000" w:rsidRPr="00000000">
              <w:rPr>
                <w:rFonts w:ascii="Poppins" w:cs="Poppins" w:eastAsia="Poppins" w:hAnsi="Poppins"/>
                <w:sz w:val="24"/>
                <w:szCs w:val="24"/>
                <w:rtl w:val="0"/>
              </w:rPr>
              <w:t xml:space="preserve"> letter &amp; final report</w:t>
            </w:r>
          </w:p>
        </w:tc>
      </w:tr>
      <w:tr>
        <w:trPr>
          <w:cantSplit w:val="0"/>
          <w:trHeight w:val="18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Community-level dissemination (translation, community meetings, child-friendly versions)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Field</w:t>
            </w:r>
            <w:r w:rsidDel="00000000" w:rsidR="00000000" w:rsidRPr="00000000">
              <w:rPr>
                <w:rFonts w:ascii="Poppins" w:cs="Poppins" w:eastAsia="Poppins" w:hAnsi="Poppins"/>
                <w:sz w:val="24"/>
                <w:szCs w:val="24"/>
                <w:rtl w:val="0"/>
              </w:rPr>
              <w:t xml:space="preserve"> Coordinators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6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Implementing</w:t>
            </w:r>
            <w:r w:rsidDel="00000000" w:rsidR="00000000" w:rsidRPr="00000000">
              <w:rPr>
                <w:rFonts w:ascii="Poppins" w:cs="Poppins" w:eastAsia="Poppins" w:hAnsi="Poppins"/>
                <w:sz w:val="24"/>
                <w:szCs w:val="24"/>
                <w:rtl w:val="0"/>
              </w:rPr>
              <w:t xml:space="preserve"> Partner Leads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6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Community</w:t>
            </w:r>
            <w:r w:rsidDel="00000000" w:rsidR="00000000" w:rsidRPr="00000000">
              <w:rPr>
                <w:rFonts w:ascii="Poppins" w:cs="Poppins" w:eastAsia="Poppins" w:hAnsi="Poppins"/>
                <w:sz w:val="24"/>
                <w:szCs w:val="24"/>
                <w:rtl w:val="0"/>
              </w:rPr>
              <w:t xml:space="preserve"> reps, local authorities, NGOs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6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Beneficiaries</w:t>
            </w:r>
            <w:r w:rsidDel="00000000" w:rsidR="00000000" w:rsidRPr="00000000">
              <w:rPr>
                <w:rFonts w:ascii="Poppins" w:cs="Poppins" w:eastAsia="Poppins" w:hAnsi="Poppins"/>
                <w:sz w:val="24"/>
                <w:szCs w:val="24"/>
                <w:rtl w:val="0"/>
              </w:rPr>
              <w:t xml:space="preserve">, families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6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Month</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sz w:val="24"/>
                <w:szCs w:val="24"/>
                <w:rtl w:val="0"/>
              </w:rPr>
              <w:t xml:space="preserve">6 – Week 3–4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6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Community dissemination report</w:t>
            </w:r>
          </w:p>
        </w:tc>
      </w:tr>
      <w:tr>
        <w:trPr>
          <w:cantSplit w:val="0"/>
          <w:trHeight w:val="18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7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Online/public dissemination (upload to website, newsletters, social media if permitted by donor)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7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Communication</w:t>
            </w:r>
            <w:r w:rsidDel="00000000" w:rsidR="00000000" w:rsidRPr="00000000">
              <w:rPr>
                <w:rFonts w:ascii="Poppins" w:cs="Poppins" w:eastAsia="Poppins" w:hAnsi="Poppins"/>
                <w:sz w:val="24"/>
                <w:szCs w:val="24"/>
                <w:rtl w:val="0"/>
              </w:rPr>
              <w:t xml:space="preserv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7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Consortium</w:t>
            </w:r>
            <w:r w:rsidDel="00000000" w:rsidR="00000000" w:rsidRPr="00000000">
              <w:rPr>
                <w:rFonts w:ascii="Poppins" w:cs="Poppins" w:eastAsia="Poppins" w:hAnsi="Poppins"/>
                <w:sz w:val="24"/>
                <w:szCs w:val="24"/>
                <w:rtl w:val="0"/>
              </w:rPr>
              <w:t xml:space="preserve"> Lead</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7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Donor</w:t>
            </w:r>
            <w:r w:rsidDel="00000000" w:rsidR="00000000" w:rsidRPr="00000000">
              <w:rPr>
                <w:rFonts w:ascii="Poppins" w:cs="Poppins" w:eastAsia="Poppins" w:hAnsi="Poppins"/>
                <w:sz w:val="24"/>
                <w:szCs w:val="24"/>
                <w:rtl w:val="0"/>
              </w:rPr>
              <w:t xml:space="preserve"> communication focal points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7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General</w:t>
            </w:r>
            <w:r w:rsidDel="00000000" w:rsidR="00000000" w:rsidRPr="00000000">
              <w:rPr>
                <w:rFonts w:ascii="Poppins" w:cs="Poppins" w:eastAsia="Poppins" w:hAnsi="Poppins"/>
                <w:sz w:val="24"/>
                <w:szCs w:val="24"/>
                <w:rtl w:val="0"/>
              </w:rPr>
              <w:t xml:space="preserve"> public (if approved)</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7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Month</w:t>
            </w:r>
            <w:r w:rsidDel="00000000" w:rsidR="00000000" w:rsidRPr="00000000">
              <w:rPr>
                <w:rFonts w:ascii="Poppins" w:cs="Poppins" w:eastAsia="Poppins" w:hAnsi="Poppins"/>
                <w:sz w:val="24"/>
                <w:szCs w:val="24"/>
                <w:rtl w:val="0"/>
              </w:rPr>
              <w:t xml:space="preserve"> 6 – Week 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7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Published</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sz w:val="24"/>
                <w:szCs w:val="24"/>
                <w:rtl w:val="0"/>
              </w:rPr>
              <w:t xml:space="preserve">report &amp; online posts</w:t>
            </w:r>
          </w:p>
        </w:tc>
      </w:tr>
      <w:tr>
        <w:trPr>
          <w:cantSplit w:val="0"/>
          <w:trHeight w:val="12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7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Restitution of the main conclusions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78">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79">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7A">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7B">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7C">
            <w:pPr>
              <w:spacing w:after="240" w:before="240" w:line="276" w:lineRule="auto"/>
              <w:ind w:left="-800" w:firstLine="0"/>
              <w:jc w:val="righ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7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Support de restitution -document pour PP de synthèse</w:t>
            </w:r>
          </w:p>
        </w:tc>
      </w:tr>
      <w:tr>
        <w:trPr>
          <w:cantSplit w:val="0"/>
          <w:trHeight w:val="12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7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Prepare synthesis materials (PowerPoint, key findings brief, posters)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7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M&amp;</w:t>
            </w:r>
            <w:r w:rsidDel="00000000" w:rsidR="00000000" w:rsidRPr="00000000">
              <w:rPr>
                <w:rFonts w:ascii="Poppins" w:cs="Poppins" w:eastAsia="Poppins" w:hAnsi="Poppins"/>
                <w:sz w:val="20"/>
                <w:szCs w:val="20"/>
                <w:rtl w:val="0"/>
              </w:rPr>
              <w:t xml:space="preserve">E</w:t>
            </w:r>
            <w:r w:rsidDel="00000000" w:rsidR="00000000" w:rsidRPr="00000000">
              <w:rPr>
                <w:rFonts w:ascii="Poppins" w:cs="Poppins" w:eastAsia="Poppins" w:hAnsi="Poppins"/>
                <w:sz w:val="24"/>
                <w:szCs w:val="24"/>
                <w:rtl w:val="0"/>
              </w:rPr>
              <w:t xml:space="preserve"> Officer, Lead Consultant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8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Project</w:t>
            </w:r>
            <w:r w:rsidDel="00000000" w:rsidR="00000000" w:rsidRPr="00000000">
              <w:rPr>
                <w:rFonts w:ascii="Poppins" w:cs="Poppins" w:eastAsia="Poppins" w:hAnsi="Poppins"/>
                <w:sz w:val="24"/>
                <w:szCs w:val="24"/>
                <w:rtl w:val="0"/>
              </w:rPr>
              <w:t xml:space="preserve"> Manager (Lead Agency)</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8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Consortium</w:t>
            </w:r>
            <w:r w:rsidDel="00000000" w:rsidR="00000000" w:rsidRPr="00000000">
              <w:rPr>
                <w:rFonts w:ascii="Poppins" w:cs="Poppins" w:eastAsia="Poppins" w:hAnsi="Poppins"/>
                <w:sz w:val="24"/>
                <w:szCs w:val="24"/>
                <w:rtl w:val="0"/>
              </w:rPr>
              <w:t xml:space="preserve"> technical team, Communication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8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Steering</w:t>
            </w:r>
            <w:r w:rsidDel="00000000" w:rsidR="00000000" w:rsidRPr="00000000">
              <w:rPr>
                <w:rFonts w:ascii="Poppins" w:cs="Poppins" w:eastAsia="Poppins" w:hAnsi="Poppins"/>
                <w:sz w:val="24"/>
                <w:szCs w:val="24"/>
                <w:rtl w:val="0"/>
              </w:rPr>
              <w:t xml:space="preserve"> Committee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8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Month</w:t>
            </w:r>
            <w:r w:rsidDel="00000000" w:rsidR="00000000" w:rsidRPr="00000000">
              <w:rPr>
                <w:rFonts w:ascii="Poppins" w:cs="Poppins" w:eastAsia="Poppins" w:hAnsi="Poppins"/>
                <w:sz w:val="24"/>
                <w:szCs w:val="24"/>
                <w:rtl w:val="0"/>
              </w:rPr>
              <w:t xml:space="preserve"> 6 – Week 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8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Synthesis</w:t>
            </w:r>
            <w:r w:rsidDel="00000000" w:rsidR="00000000" w:rsidRPr="00000000">
              <w:rPr>
                <w:rFonts w:ascii="Poppins" w:cs="Poppins" w:eastAsia="Poppins" w:hAnsi="Poppins"/>
                <w:sz w:val="20"/>
                <w:szCs w:val="20"/>
                <w:rtl w:val="0"/>
              </w:rPr>
              <w:t xml:space="preserve"> package (slides, summary briefs, posters)</w:t>
            </w:r>
          </w:p>
        </w:tc>
      </w:tr>
      <w:tr>
        <w:trPr>
          <w:cantSplit w:val="0"/>
          <w:trHeight w:val="12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8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Organize restitution workshops at national level (with MoEYS, donors, partners)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8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Project</w:t>
            </w:r>
            <w:r w:rsidDel="00000000" w:rsidR="00000000" w:rsidRPr="00000000">
              <w:rPr>
                <w:rFonts w:ascii="Poppins" w:cs="Poppins" w:eastAsia="Poppins" w:hAnsi="Poppins"/>
                <w:sz w:val="24"/>
                <w:szCs w:val="24"/>
                <w:rtl w:val="0"/>
              </w:rPr>
              <w:t xml:space="preserve"> Manager, Consultant</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8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0"/>
                <w:szCs w:val="20"/>
                <w:rtl w:val="0"/>
              </w:rPr>
              <w:t xml:space="preserve">Consortium</w:t>
            </w:r>
            <w:r w:rsidDel="00000000" w:rsidR="00000000" w:rsidRPr="00000000">
              <w:rPr>
                <w:rFonts w:ascii="Poppins" w:cs="Poppins" w:eastAsia="Poppins" w:hAnsi="Poppins"/>
                <w:sz w:val="24"/>
                <w:szCs w:val="24"/>
                <w:rtl w:val="0"/>
              </w:rPr>
              <w:t xml:space="preserve"> Lead (AEA/SCI)</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8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Donors,</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sz w:val="24"/>
                <w:szCs w:val="24"/>
                <w:rtl w:val="0"/>
              </w:rPr>
              <w:t xml:space="preserve">MoEYS, consortium partners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8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NGOs, stakeholders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8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Month 6 – Week 4</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8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National</w:t>
            </w:r>
            <w:r w:rsidDel="00000000" w:rsidR="00000000" w:rsidRPr="00000000">
              <w:rPr>
                <w:rFonts w:ascii="Poppins" w:cs="Poppins" w:eastAsia="Poppins" w:hAnsi="Poppins"/>
                <w:sz w:val="20"/>
                <w:szCs w:val="20"/>
                <w:rtl w:val="0"/>
              </w:rPr>
              <w:t xml:space="preserve"> restitution workshop report</w:t>
            </w:r>
          </w:p>
        </w:tc>
      </w:tr>
      <w:tr>
        <w:trPr>
          <w:cantSplit w:val="0"/>
          <w:trHeight w:val="15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8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Conduct</w:t>
            </w:r>
            <w:r w:rsidDel="00000000" w:rsidR="00000000" w:rsidRPr="00000000">
              <w:rPr>
                <w:rFonts w:ascii="Poppins" w:cs="Poppins" w:eastAsia="Poppins" w:hAnsi="Poppins"/>
                <w:sz w:val="20"/>
                <w:szCs w:val="20"/>
                <w:rtl w:val="0"/>
              </w:rPr>
              <w:t xml:space="preserve"> community restitution (meetings with parents, children, teachers, local authorities)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8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Field Coordinators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8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Implementing Partner Leads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8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Local authorities, school directors, CBOs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9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Communities, families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9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Month 6 – Week 4–5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9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Community</w:t>
            </w:r>
            <w:r w:rsidDel="00000000" w:rsidR="00000000" w:rsidRPr="00000000">
              <w:rPr>
                <w:rFonts w:ascii="Poppins" w:cs="Poppins" w:eastAsia="Poppins" w:hAnsi="Poppins"/>
                <w:sz w:val="20"/>
                <w:szCs w:val="20"/>
                <w:rtl w:val="0"/>
              </w:rPr>
              <w:t xml:space="preserve"> restitution reports</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93">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Facilitate</w:t>
            </w:r>
            <w:r w:rsidDel="00000000" w:rsidR="00000000" w:rsidRPr="00000000">
              <w:rPr>
                <w:rFonts w:ascii="Poppins" w:cs="Poppins" w:eastAsia="Poppins" w:hAnsi="Poppins"/>
                <w:sz w:val="20"/>
                <w:szCs w:val="20"/>
                <w:rtl w:val="0"/>
              </w:rPr>
              <w:t xml:space="preserve"> discussion on recommendations and action points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9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Lead Consultant, M&amp;E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9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Project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9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Consortium partners, donor reps, MoEYS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9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Wider stakeholders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9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Month 6 – Week 4–5</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9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Recommendations</w:t>
            </w:r>
            <w:r w:rsidDel="00000000" w:rsidR="00000000" w:rsidRPr="00000000">
              <w:rPr>
                <w:rFonts w:ascii="Poppins" w:cs="Poppins" w:eastAsia="Poppins" w:hAnsi="Poppins"/>
                <w:sz w:val="20"/>
                <w:szCs w:val="20"/>
                <w:rtl w:val="0"/>
              </w:rPr>
              <w:t xml:space="preserve"> &amp; action plan matrix</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9A">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4"/>
                <w:szCs w:val="24"/>
                <w:rtl w:val="0"/>
              </w:rPr>
              <w:t xml:space="preserve">Documentation</w:t>
            </w:r>
            <w:r w:rsidDel="00000000" w:rsidR="00000000" w:rsidRPr="00000000">
              <w:rPr>
                <w:rFonts w:ascii="Poppins" w:cs="Poppins" w:eastAsia="Poppins" w:hAnsi="Poppins"/>
                <w:sz w:val="20"/>
                <w:szCs w:val="20"/>
                <w:rtl w:val="0"/>
              </w:rPr>
              <w:t xml:space="preserve"> and follow-up (minutes, agreed actions)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9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M&amp;E Officer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9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Project Manager</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9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Steering Committee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9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All consortium members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9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Month 7 – Week 1</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5A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Final </w:t>
            </w:r>
            <w:r w:rsidDel="00000000" w:rsidR="00000000" w:rsidRPr="00000000">
              <w:rPr>
                <w:rFonts w:ascii="Poppins" w:cs="Poppins" w:eastAsia="Poppins" w:hAnsi="Poppins"/>
                <w:sz w:val="24"/>
                <w:szCs w:val="24"/>
                <w:rtl w:val="0"/>
              </w:rPr>
              <w:t xml:space="preserve">restitution</w:t>
            </w:r>
            <w:r w:rsidDel="00000000" w:rsidR="00000000" w:rsidRPr="00000000">
              <w:rPr>
                <w:rFonts w:ascii="Poppins" w:cs="Poppins" w:eastAsia="Poppins" w:hAnsi="Poppins"/>
                <w:sz w:val="20"/>
                <w:szCs w:val="20"/>
                <w:rtl w:val="0"/>
              </w:rPr>
              <w:t xml:space="preserve"> package &amp; action plan</w:t>
            </w:r>
          </w:p>
        </w:tc>
      </w:tr>
    </w:tbl>
    <w:p w:rsidR="00000000" w:rsidDel="00000000" w:rsidP="00000000" w:rsidRDefault="00000000" w:rsidRPr="00000000" w14:paraId="000005A1">
      <w:pPr>
        <w:spacing w:line="240" w:lineRule="auto"/>
        <w:rPr>
          <w:rFonts w:ascii="Poppins" w:cs="Poppins" w:eastAsia="Poppins" w:hAnsi="Poppins"/>
          <w:sz w:val="20"/>
          <w:szCs w:val="2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bullet"/>
      <w:lvlText w:val="●"/>
      <w:lvlJc w:val="left"/>
      <w:pPr>
        <w:ind w:left="300" w:hanging="360"/>
      </w:pPr>
      <w:rPr>
        <w:rFonts w:ascii="Noto Sans Symbols" w:cs="Noto Sans Symbols" w:eastAsia="Noto Sans Symbols" w:hAnsi="Noto Sans Symbols"/>
      </w:rPr>
    </w:lvl>
    <w:lvl w:ilvl="1">
      <w:start w:val="1"/>
      <w:numFmt w:val="bullet"/>
      <w:lvlText w:val="o"/>
      <w:lvlJc w:val="left"/>
      <w:pPr>
        <w:ind w:left="1020" w:hanging="360"/>
      </w:pPr>
      <w:rPr>
        <w:rFonts w:ascii="Courier New" w:cs="Courier New" w:eastAsia="Courier New" w:hAnsi="Courier New"/>
      </w:rPr>
    </w:lvl>
    <w:lvl w:ilvl="2">
      <w:start w:val="1"/>
      <w:numFmt w:val="bullet"/>
      <w:lvlText w:val="▪"/>
      <w:lvlJc w:val="left"/>
      <w:pPr>
        <w:ind w:left="1740" w:hanging="360"/>
      </w:pPr>
      <w:rPr>
        <w:rFonts w:ascii="Noto Sans Symbols" w:cs="Noto Sans Symbols" w:eastAsia="Noto Sans Symbols" w:hAnsi="Noto Sans Symbols"/>
      </w:rPr>
    </w:lvl>
    <w:lvl w:ilvl="3">
      <w:start w:val="1"/>
      <w:numFmt w:val="bullet"/>
      <w:lvlText w:val="●"/>
      <w:lvlJc w:val="left"/>
      <w:pPr>
        <w:ind w:left="2460" w:hanging="360"/>
      </w:pPr>
      <w:rPr>
        <w:rFonts w:ascii="Noto Sans Symbols" w:cs="Noto Sans Symbols" w:eastAsia="Noto Sans Symbols" w:hAnsi="Noto Sans Symbols"/>
      </w:rPr>
    </w:lvl>
    <w:lvl w:ilvl="4">
      <w:start w:val="1"/>
      <w:numFmt w:val="bullet"/>
      <w:lvlText w:val="o"/>
      <w:lvlJc w:val="left"/>
      <w:pPr>
        <w:ind w:left="3180" w:hanging="360"/>
      </w:pPr>
      <w:rPr>
        <w:rFonts w:ascii="Courier New" w:cs="Courier New" w:eastAsia="Courier New" w:hAnsi="Courier New"/>
      </w:rPr>
    </w:lvl>
    <w:lvl w:ilvl="5">
      <w:start w:val="1"/>
      <w:numFmt w:val="bullet"/>
      <w:lvlText w:val="▪"/>
      <w:lvlJc w:val="left"/>
      <w:pPr>
        <w:ind w:left="3900" w:hanging="360"/>
      </w:pPr>
      <w:rPr>
        <w:rFonts w:ascii="Noto Sans Symbols" w:cs="Noto Sans Symbols" w:eastAsia="Noto Sans Symbols" w:hAnsi="Noto Sans Symbols"/>
      </w:rPr>
    </w:lvl>
    <w:lvl w:ilvl="6">
      <w:start w:val="1"/>
      <w:numFmt w:val="bullet"/>
      <w:lvlText w:val="●"/>
      <w:lvlJc w:val="left"/>
      <w:pPr>
        <w:ind w:left="4620" w:hanging="360"/>
      </w:pPr>
      <w:rPr>
        <w:rFonts w:ascii="Noto Sans Symbols" w:cs="Noto Sans Symbols" w:eastAsia="Noto Sans Symbols" w:hAnsi="Noto Sans Symbols"/>
      </w:rPr>
    </w:lvl>
    <w:lvl w:ilvl="7">
      <w:start w:val="1"/>
      <w:numFmt w:val="bullet"/>
      <w:lvlText w:val="o"/>
      <w:lvlJc w:val="left"/>
      <w:pPr>
        <w:ind w:left="5340" w:hanging="360"/>
      </w:pPr>
      <w:rPr>
        <w:rFonts w:ascii="Courier New" w:cs="Courier New" w:eastAsia="Courier New" w:hAnsi="Courier New"/>
      </w:rPr>
    </w:lvl>
    <w:lvl w:ilvl="8">
      <w:start w:val="1"/>
      <w:numFmt w:val="bullet"/>
      <w:lvlText w:val="▪"/>
      <w:lvlJc w:val="left"/>
      <w:pPr>
        <w:ind w:left="606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800" w:hanging="720"/>
      </w:pPr>
      <w:rPr>
        <w:rFonts w:ascii="Arial" w:cs="Arial" w:eastAsia="Arial" w:hAnsi="Arial"/>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1080" w:hanging="720"/>
      </w:pPr>
      <w:rPr>
        <w:color w:val="ff5f0f"/>
        <w:u w:val="none"/>
      </w:rPr>
    </w:lvl>
    <w:lvl w:ilvl="1">
      <w:start w:val="1"/>
      <w:numFmt w:val="decimal"/>
      <w:lvlText w:val="%1.%2"/>
      <w:lvlJc w:val="left"/>
      <w:pPr>
        <w:ind w:left="1080" w:hanging="720"/>
      </w:pPr>
      <w:rPr>
        <w:u w:val="none"/>
      </w:rPr>
    </w:lvl>
    <w:lvl w:ilvl="2">
      <w:start w:val="1"/>
      <w:numFmt w:val="decimal"/>
      <w:lvlText w:val="%1.%2.%3"/>
      <w:lvlJc w:val="left"/>
      <w:pPr>
        <w:ind w:left="1800" w:hanging="1440"/>
      </w:pPr>
      <w:rPr>
        <w:u w:val="none"/>
      </w:rPr>
    </w:lvl>
    <w:lvl w:ilvl="3">
      <w:start w:val="1"/>
      <w:numFmt w:val="decimal"/>
      <w:lvlText w:val="%1.%2.%3.%4"/>
      <w:lvlJc w:val="left"/>
      <w:pPr>
        <w:ind w:left="2160" w:hanging="1800"/>
      </w:pPr>
      <w:rPr>
        <w:u w:val="none"/>
      </w:rPr>
    </w:lvl>
    <w:lvl w:ilvl="4">
      <w:start w:val="1"/>
      <w:numFmt w:val="decimal"/>
      <w:lvlText w:val="%1.%2.%3.%4.%5"/>
      <w:lvlJc w:val="left"/>
      <w:pPr>
        <w:ind w:left="2520" w:hanging="2160"/>
      </w:pPr>
      <w:rPr>
        <w:u w:val="none"/>
      </w:rPr>
    </w:lvl>
    <w:lvl w:ilvl="5">
      <w:start w:val="1"/>
      <w:numFmt w:val="decimal"/>
      <w:lvlText w:val="%1.%2.%3.%4.%5.%6"/>
      <w:lvlJc w:val="left"/>
      <w:pPr>
        <w:ind w:left="2880" w:hanging="2520"/>
      </w:pPr>
      <w:rPr>
        <w:u w:val="none"/>
      </w:rPr>
    </w:lvl>
    <w:lvl w:ilvl="6">
      <w:start w:val="1"/>
      <w:numFmt w:val="decimal"/>
      <w:lvlText w:val="%1.%2.%3.%4.%5.%6.%7"/>
      <w:lvlJc w:val="left"/>
      <w:pPr>
        <w:ind w:left="3240" w:hanging="2880"/>
      </w:pPr>
      <w:rPr>
        <w:u w:val="none"/>
      </w:rPr>
    </w:lvl>
    <w:lvl w:ilvl="7">
      <w:start w:val="1"/>
      <w:numFmt w:val="decimal"/>
      <w:lvlText w:val="%1.%2.%3.%4.%5.%6.%7.%8"/>
      <w:lvlJc w:val="left"/>
      <w:pPr>
        <w:ind w:left="3600" w:hanging="3240"/>
      </w:pPr>
      <w:rPr>
        <w:u w:val="none"/>
      </w:rPr>
    </w:lvl>
    <w:lvl w:ilvl="8">
      <w:start w:val="1"/>
      <w:numFmt w:val="decimal"/>
      <w:lvlText w:val="%1.%2.%3.%4.%5.%6.%7.%8.%9"/>
      <w:lvlJc w:val="left"/>
      <w:pPr>
        <w:ind w:left="4320" w:hanging="3960"/>
      </w:pPr>
      <w:rPr>
        <w:u w:val="none"/>
      </w:rPr>
    </w:lvl>
  </w:abstractNum>
  <w:abstractNum w:abstractNumId="10">
    <w:lvl w:ilvl="0">
      <w:start w:val="0"/>
      <w:numFmt w:val="bullet"/>
      <w:lvlText w:val="●"/>
      <w:lvlJc w:val="left"/>
      <w:pPr>
        <w:ind w:left="720" w:hanging="360"/>
      </w:pPr>
      <w:rPr>
        <w:rFonts w:ascii="Noto Sans Symbols" w:cs="Noto Sans Symbols" w:eastAsia="Noto Sans Symbols" w:hAnsi="Noto Sans Symbols"/>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Bdr>
        <w:bottom w:color="ff5f0f" w:space="8" w:sz="4" w:val="single"/>
      </w:pBdr>
      <w:spacing w:before="600" w:line="240" w:lineRule="auto"/>
      <w:ind w:left="720"/>
    </w:pPr>
    <w:rPr>
      <w:b w:val="1"/>
      <w:color w:val="ff5f0f"/>
      <w:sz w:val="36"/>
      <w:szCs w:val="36"/>
    </w:rPr>
  </w:style>
  <w:style w:type="paragraph" w:styleId="Heading2">
    <w:name w:val="heading 2"/>
    <w:basedOn w:val="Normal"/>
    <w:next w:val="Normal"/>
    <w:pPr>
      <w:keepNext w:val="1"/>
      <w:keepLines w:val="1"/>
      <w:spacing w:after="180" w:line="240" w:lineRule="auto"/>
      <w:ind w:left="720"/>
    </w:pPr>
    <w:rPr>
      <w:b w:val="1"/>
      <w:color w:val="006272"/>
      <w:sz w:val="32"/>
      <w:szCs w:val="32"/>
    </w:rPr>
  </w:style>
  <w:style w:type="paragraph" w:styleId="Heading3">
    <w:name w:val="heading 3"/>
    <w:basedOn w:val="Normal"/>
    <w:next w:val="Normal"/>
    <w:pPr>
      <w:keepNext w:val="1"/>
      <w:keepLines w:val="1"/>
      <w:spacing w:after="180" w:line="240" w:lineRule="auto"/>
      <w:ind w:left="720"/>
      <w:jc w:val="both"/>
    </w:pPr>
    <w:rPr>
      <w:b w:val="1"/>
      <w:color w:val="006272"/>
      <w:sz w:val="32"/>
      <w:szCs w:val="32"/>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a" w:customStyle="1">
    <w:basedOn w:val="TableNormal0"/>
    <w:pPr>
      <w:spacing w:line="240" w:lineRule="auto"/>
    </w:pPr>
    <w:tblPr>
      <w:tblStyleRowBandSize w:val="1"/>
      <w:tblStyleColBandSize w:val="1"/>
      <w:tblCellMar>
        <w:left w:w="108.0" w:type="dxa"/>
        <w:right w:w="108.0" w:type="dxa"/>
      </w:tblCellMar>
    </w:tblPr>
  </w:style>
  <w:style w:type="table" w:styleId="a0" w:customStyle="1">
    <w:basedOn w:val="TableNormal0"/>
    <w:tblPr>
      <w:tblStyleRowBandSize w:val="1"/>
      <w:tblStyleColBandSize w:val="1"/>
      <w:tblCellMar>
        <w:top w:w="15.0" w:type="dxa"/>
        <w:left w:w="15.0" w:type="dxa"/>
        <w:bottom w:w="15.0" w:type="dxa"/>
        <w:right w:w="15.0" w:type="dxa"/>
      </w:tblCellMar>
    </w:tblPr>
  </w:style>
  <w:style w:type="table" w:styleId="a1" w:customStyle="1">
    <w:basedOn w:val="TableNormal0"/>
    <w:tblPr>
      <w:tblStyleRowBandSize w:val="1"/>
      <w:tblStyleColBandSize w:val="1"/>
      <w:tblCellMar>
        <w:top w:w="15.0" w:type="dxa"/>
        <w:left w:w="15.0" w:type="dxa"/>
        <w:bottom w:w="15.0" w:type="dxa"/>
        <w:right w:w="15.0" w:type="dxa"/>
      </w:tblCellMar>
    </w:tblPr>
  </w:style>
  <w:style w:type="table" w:styleId="a2" w:customStyle="1">
    <w:basedOn w:val="TableNormal0"/>
    <w:tblPr>
      <w:tblStyleRowBandSize w:val="1"/>
      <w:tblStyleColBandSize w:val="1"/>
      <w:tblCellMar>
        <w:top w:w="100.0" w:type="dxa"/>
        <w:left w:w="100.0" w:type="dxa"/>
        <w:bottom w:w="100.0" w:type="dxa"/>
        <w:right w:w="100.0" w:type="dxa"/>
      </w:tblCellMar>
    </w:tblPr>
  </w:style>
  <w:style w:type="table" w:styleId="a3" w:customStyle="1">
    <w:basedOn w:val="TableNormal0"/>
    <w:tblPr>
      <w:tblStyleRowBandSize w:val="1"/>
      <w:tblStyleColBandSize w:val="1"/>
      <w:tblCellMar>
        <w:top w:w="15.0" w:type="dxa"/>
        <w:left w:w="15.0" w:type="dxa"/>
        <w:bottom w:w="15.0" w:type="dxa"/>
        <w:right w:w="15.0" w:type="dxa"/>
      </w:tblCellMar>
    </w:tblPr>
  </w:style>
  <w:style w:type="table" w:styleId="a4" w:customStyle="1">
    <w:basedOn w:val="TableNormal0"/>
    <w:tblPr>
      <w:tblStyleRowBandSize w:val="1"/>
      <w:tblStyleColBandSize w:val="1"/>
      <w:tblCellMar>
        <w:top w:w="15.0" w:type="dxa"/>
        <w:left w:w="15.0" w:type="dxa"/>
        <w:bottom w:w="15.0" w:type="dxa"/>
        <w:right w:w="15.0" w:type="dxa"/>
      </w:tblCellMar>
    </w:tblPr>
  </w:style>
  <w:style w:type="table" w:styleId="a5" w:customStyle="1">
    <w:basedOn w:val="TableNormal0"/>
    <w:tblPr>
      <w:tblStyleRowBandSize w:val="1"/>
      <w:tblStyleColBandSize w:val="1"/>
      <w:tblCellMar>
        <w:top w:w="15.0" w:type="dxa"/>
        <w:left w:w="15.0" w:type="dxa"/>
        <w:bottom w:w="15.0" w:type="dxa"/>
        <w:right w:w="15.0" w:type="dxa"/>
      </w:tblCellMar>
    </w:tblPr>
  </w:style>
  <w:style w:type="table" w:styleId="a6" w:customStyle="1">
    <w:basedOn w:val="TableNormal0"/>
    <w:tblPr>
      <w:tblStyleRowBandSize w:val="1"/>
      <w:tblStyleColBandSize w:val="1"/>
      <w:tblCellMar>
        <w:top w:w="15.0" w:type="dxa"/>
        <w:left w:w="15.0" w:type="dxa"/>
        <w:bottom w:w="15.0" w:type="dxa"/>
        <w:right w:w="15.0" w:type="dxa"/>
      </w:tblCellMar>
    </w:tblPr>
  </w:style>
  <w:style w:type="table" w:styleId="a7" w:customStyle="1">
    <w:basedOn w:val="TableNormal0"/>
    <w:pPr>
      <w:spacing w:line="240" w:lineRule="auto"/>
    </w:pPr>
    <w:tblPr>
      <w:tblStyleRowBandSize w:val="1"/>
      <w:tblStyleColBandSize w:val="1"/>
      <w:tblCellMar>
        <w:left w:w="108.0" w:type="dxa"/>
        <w:right w:w="108.0" w:type="dxa"/>
      </w:tblCellMar>
    </w:tblPr>
  </w:style>
  <w:style w:type="table" w:styleId="a8" w:customStyle="1">
    <w:basedOn w:val="TableNormal0"/>
    <w:tblPr>
      <w:tblStyleRowBandSize w:val="1"/>
      <w:tblStyleColBandSize w:val="1"/>
      <w:tblCellMar>
        <w:top w:w="15.0" w:type="dxa"/>
        <w:left w:w="15.0" w:type="dxa"/>
        <w:bottom w:w="15.0" w:type="dxa"/>
        <w:right w:w="15.0" w:type="dxa"/>
      </w:tblCellMar>
    </w:tblPr>
  </w:style>
  <w:style w:type="paragraph" w:styleId="ListParagraph">
    <w:name w:val="List Paragraph"/>
    <w:basedOn w:val="Normal"/>
    <w:uiPriority w:val="34"/>
    <w:qFormat w:val="1"/>
    <w:rsid w:val="00C033F8"/>
    <w:pPr>
      <w:ind w:left="720"/>
      <w:contextualSpacing w:val="1"/>
    </w:pPr>
    <w:rPr>
      <w:szCs w:val="36"/>
    </w:rPr>
  </w:style>
  <w:style w:type="character" w:styleId="Emphasis">
    <w:name w:val="Emphasis"/>
    <w:basedOn w:val="DefaultParagraphFont"/>
    <w:uiPriority w:val="20"/>
    <w:qFormat w:val="1"/>
    <w:rsid w:val="00456D71"/>
    <w:rPr>
      <w:i w:val="1"/>
      <w:iCs w:val="1"/>
    </w:rPr>
  </w:style>
  <w:style w:type="paragraph" w:styleId="NoSpacing">
    <w:name w:val="No Spacing"/>
    <w:uiPriority w:val="1"/>
    <w:qFormat w:val="1"/>
    <w:rsid w:val="000E73B0"/>
    <w:pPr>
      <w:spacing w:line="240" w:lineRule="auto"/>
    </w:pPr>
    <w:rPr>
      <w:szCs w:val="36"/>
    </w:rPr>
  </w:style>
  <w:style w:type="paragraph" w:styleId="NormalWeb">
    <w:name w:val="Normal (Web)"/>
    <w:basedOn w:val="Normal"/>
    <w:uiPriority w:val="99"/>
    <w:semiHidden w:val="1"/>
    <w:unhideWhenUsed w:val="1"/>
    <w:rsid w:val="00E5399B"/>
    <w:pPr>
      <w:spacing w:after="100" w:afterAutospacing="1" w:before="100" w:beforeAutospacing="1" w:line="240" w:lineRule="auto"/>
    </w:pPr>
    <w:rPr>
      <w:rFonts w:ascii="Times New Roman" w:cs="Times New Roman" w:eastAsia="Times New Roman" w:hAnsi="Times New Roman"/>
      <w:sz w:val="24"/>
      <w:szCs w:val="24"/>
      <w:lang w:val="en-US"/>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7.png"/><Relationship Id="rId21" Type="http://schemas.openxmlformats.org/officeDocument/2006/relationships/image" Target="media/image12.png"/><Relationship Id="rId24" Type="http://schemas.openxmlformats.org/officeDocument/2006/relationships/image" Target="media/image2.png"/><Relationship Id="rId23"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14.png"/><Relationship Id="rId25" Type="http://schemas.openxmlformats.org/officeDocument/2006/relationships/image" Target="media/image4.png"/><Relationship Id="rId28" Type="http://schemas.openxmlformats.org/officeDocument/2006/relationships/image" Target="media/image24.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png"/><Relationship Id="rId7" Type="http://schemas.openxmlformats.org/officeDocument/2006/relationships/image" Target="media/image16.jpg"/><Relationship Id="rId8" Type="http://schemas.openxmlformats.org/officeDocument/2006/relationships/image" Target="media/image13.png"/><Relationship Id="rId31" Type="http://schemas.openxmlformats.org/officeDocument/2006/relationships/image" Target="media/image17.png"/><Relationship Id="rId30" Type="http://schemas.openxmlformats.org/officeDocument/2006/relationships/image" Target="media/image5.png"/><Relationship Id="rId11" Type="http://schemas.openxmlformats.org/officeDocument/2006/relationships/image" Target="media/image21.png"/><Relationship Id="rId10" Type="http://schemas.openxmlformats.org/officeDocument/2006/relationships/image" Target="media/image15.png"/><Relationship Id="rId13" Type="http://schemas.openxmlformats.org/officeDocument/2006/relationships/image" Target="media/image23.png"/><Relationship Id="rId12" Type="http://schemas.openxmlformats.org/officeDocument/2006/relationships/image" Target="media/image20.png"/><Relationship Id="rId15" Type="http://schemas.openxmlformats.org/officeDocument/2006/relationships/image" Target="media/image19.png"/><Relationship Id="rId14" Type="http://schemas.openxmlformats.org/officeDocument/2006/relationships/image" Target="media/image6.png"/><Relationship Id="rId17" Type="http://schemas.openxmlformats.org/officeDocument/2006/relationships/image" Target="media/image10.png"/><Relationship Id="rId16" Type="http://schemas.openxmlformats.org/officeDocument/2006/relationships/image" Target="media/image9.png"/><Relationship Id="rId19" Type="http://schemas.openxmlformats.org/officeDocument/2006/relationships/image" Target="media/image1.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IsBVVfL7kuV0miPAQa2QrVftwQ==">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2025-08-22T01:39:00Z</dcterms:created>
  <dc:creator>Chanthorn HENG</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9d22011a-8122-4f33-a660-ceb7c72e5d99</vt:lpwstr>
  </property>
</Properties>
</file>