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685925" cy="1904365"/>
            <wp:effectExtent b="0" l="0" r="0" t="0"/>
            <wp:docPr descr="Une image contenant texte, Police, logo, affiche&#10;&#10;Description générée automatiquement" id="1" name="image1.jpg"/>
            <a:graphic>
              <a:graphicData uri="http://schemas.openxmlformats.org/drawingml/2006/picture">
                <pic:pic>
                  <pic:nvPicPr>
                    <pic:cNvPr descr="Une image contenant texte, Police, logo, affiche&#10;&#10;Description générée automatiquement" id="0" name="image1.jpg"/>
                    <pic:cNvPicPr preferRelativeResize="0"/>
                  </pic:nvPicPr>
                  <pic:blipFill>
                    <a:blip r:embed="rId6"/>
                    <a:srcRect b="0" l="0" r="0" t="0"/>
                    <a:stretch>
                      <a:fillRect/>
                    </a:stretch>
                  </pic:blipFill>
                  <pic:spPr>
                    <a:xfrm>
                      <a:off x="0" y="0"/>
                      <a:ext cx="1685925" cy="19043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color w:val="ff5f0f"/>
          <w:sz w:val="36"/>
          <w:szCs w:val="36"/>
        </w:rPr>
      </w:pPr>
      <w:r w:rsidDel="00000000" w:rsidR="00000000" w:rsidRPr="00000000">
        <w:rPr>
          <w:b w:val="1"/>
          <w:color w:val="ff5f0f"/>
          <w:sz w:val="36"/>
          <w:szCs w:val="36"/>
          <w:rtl w:val="0"/>
        </w:rPr>
        <w:t xml:space="preserve">Monitoring &amp; Evaluation Plan</w:t>
      </w:r>
    </w:p>
    <w:p w:rsidR="00000000" w:rsidDel="00000000" w:rsidP="00000000" w:rsidRDefault="00000000" w:rsidRPr="00000000" w14:paraId="00000008">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9">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A">
      <w:pPr>
        <w:spacing w:line="240" w:lineRule="auto"/>
        <w:jc w:val="center"/>
        <w:rPr>
          <w:b w:val="1"/>
          <w:color w:val="e8e8e8"/>
          <w:sz w:val="28"/>
          <w:szCs w:val="28"/>
        </w:rPr>
      </w:pPr>
      <w:r w:rsidDel="00000000" w:rsidR="00000000" w:rsidRPr="00000000">
        <w:rPr>
          <w:rtl w:val="0"/>
        </w:rPr>
      </w:r>
    </w:p>
    <w:p w:rsidR="00000000" w:rsidDel="00000000" w:rsidP="00000000" w:rsidRDefault="00000000" w:rsidRPr="00000000" w14:paraId="0000000B">
      <w:pPr>
        <w:spacing w:line="240" w:lineRule="auto"/>
        <w:jc w:val="center"/>
        <w:rPr>
          <w:b w:val="1"/>
          <w:sz w:val="28"/>
          <w:szCs w:val="28"/>
        </w:rPr>
      </w:pPr>
      <w:r w:rsidDel="00000000" w:rsidR="00000000" w:rsidRPr="00000000">
        <w:rPr>
          <w:b w:val="1"/>
          <w:sz w:val="28"/>
          <w:szCs w:val="28"/>
          <w:rtl w:val="0"/>
        </w:rPr>
        <w:t xml:space="preserve">{PROJECT TITLE}</w:t>
      </w:r>
    </w:p>
    <w:p w:rsidR="00000000" w:rsidDel="00000000" w:rsidP="00000000" w:rsidRDefault="00000000" w:rsidRPr="00000000" w14:paraId="0000000C">
      <w:pPr>
        <w:spacing w:line="240" w:lineRule="auto"/>
        <w:jc w:val="center"/>
        <w:rPr>
          <w:rFonts w:ascii="Times New Roman" w:cs="Times New Roman" w:eastAsia="Times New Roman" w:hAnsi="Times New Roman"/>
          <w:sz w:val="21"/>
          <w:szCs w:val="21"/>
        </w:rPr>
      </w:pPr>
      <w:r w:rsidDel="00000000" w:rsidR="00000000" w:rsidRPr="00000000">
        <w:rPr>
          <w:b w:val="1"/>
          <w:sz w:val="28"/>
          <w:szCs w:val="28"/>
          <w:rtl w:val="0"/>
        </w:rPr>
        <w:t xml:space="preserve">{COUNTRY}</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firstLine="7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Version [N°] completed on [DATE] by [NAME/LAST NAME].</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9">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A">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D">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0">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2">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3">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4">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5">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7">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8">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9">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A">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B">
      <w:pPr>
        <w:spacing w:line="240" w:lineRule="auto"/>
        <w:jc w:val="right"/>
        <w:rPr>
          <w:rFonts w:ascii="Poppins" w:cs="Poppins" w:eastAsia="Poppins" w:hAnsi="Poppins"/>
          <w:i w:val="1"/>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highlight w:val="white"/>
          <w:rtl w:val="0"/>
        </w:rPr>
        <w:t xml:space="preserve">The project's M&amp;E plan is in line with the framework set by Action Education's international direction, and in particular with the MEAL policy and international norms and standards such as CHS, OECD DAC criteria and SPHERE standards. </w:t>
      </w:r>
      <w:r w:rsidDel="00000000" w:rsidR="00000000" w:rsidRPr="00000000">
        <w:rPr>
          <w:rtl w:val="0"/>
        </w:rPr>
      </w:r>
    </w:p>
    <w:p w:rsidR="00000000" w:rsidDel="00000000" w:rsidP="00000000" w:rsidRDefault="00000000" w:rsidRPr="00000000" w14:paraId="0000003D">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3E">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This document must be completed for ALL projects. For all stages, the key lies in the collective reflection process. You need to organize an inclusive process and choose participatory methods to complete this document. </w:t>
      </w:r>
    </w:p>
    <w:p w:rsidR="00000000" w:rsidDel="00000000" w:rsidP="00000000" w:rsidRDefault="00000000" w:rsidRPr="00000000" w14:paraId="0000003F">
      <w:pPr>
        <w:spacing w:line="240" w:lineRule="auto"/>
        <w:jc w:val="right"/>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Monitoring and evaluation has a cost. That's why we recommend setting aside at least 3% of project costs for the Monitoring &amp; Evaluation System.</w:t>
      </w:r>
    </w:p>
    <w:p w:rsidR="00000000" w:rsidDel="00000000" w:rsidP="00000000" w:rsidRDefault="00000000" w:rsidRPr="00000000" w14:paraId="00000040">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1">
      <w:pPr>
        <w:spacing w:line="240" w:lineRule="auto"/>
        <w:jc w:val="right"/>
        <w:rPr>
          <w:rFonts w:ascii="Poppins" w:cs="Poppins" w:eastAsia="Poppins" w:hAnsi="Poppins"/>
          <w:i w:val="1"/>
          <w:sz w:val="24"/>
          <w:szCs w:val="24"/>
          <w:highlight w:val="white"/>
        </w:rPr>
      </w:pPr>
      <w:r w:rsidDel="00000000" w:rsidR="00000000" w:rsidRPr="00000000">
        <w:rPr>
          <w:rFonts w:ascii="Poppins" w:cs="Poppins" w:eastAsia="Poppins" w:hAnsi="Poppins"/>
          <w:i w:val="1"/>
          <w:color w:val="ff0000"/>
          <w:sz w:val="24"/>
          <w:szCs w:val="24"/>
          <w:highlight w:val="white"/>
          <w:rtl w:val="0"/>
        </w:rPr>
        <w:t xml:space="preserve">Modification rules</w:t>
      </w:r>
      <w:r w:rsidDel="00000000" w:rsidR="00000000" w:rsidRPr="00000000">
        <w:rPr>
          <w:rFonts w:ascii="Poppins" w:cs="Poppins" w:eastAsia="Poppins" w:hAnsi="Poppins"/>
          <w:i w:val="1"/>
          <w:sz w:val="24"/>
          <w:szCs w:val="24"/>
          <w:highlight w:val="white"/>
          <w:rtl w:val="0"/>
        </w:rPr>
        <w:t xml:space="preserve">: The M&amp;E plan is a living document that can be updated throughout the project cycle. Each modification to the M&amp;E plan must be documented and shared with all relevant project stakeholders. The document version is updated on the cover page.</w:t>
      </w:r>
    </w:p>
    <w:p w:rsidR="00000000" w:rsidDel="00000000" w:rsidP="00000000" w:rsidRDefault="00000000" w:rsidRPr="00000000" w14:paraId="00000042">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3">
      <w:pPr>
        <w:spacing w:line="240" w:lineRule="auto"/>
        <w:jc w:val="right"/>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line="240" w:lineRule="auto"/>
        <w:ind w:left="708" w:firstLine="0"/>
        <w:jc w:val="center"/>
        <w:rPr>
          <w:rFonts w:ascii="Poppins ExtraBold" w:cs="Poppins ExtraBold" w:eastAsia="Poppins ExtraBold" w:hAnsi="Poppins ExtraBold"/>
          <w:smallCaps w:val="1"/>
          <w:color w:val="ff5f0f"/>
          <w:sz w:val="24"/>
          <w:szCs w:val="24"/>
        </w:rPr>
      </w:pPr>
      <w:r w:rsidDel="00000000" w:rsidR="00000000" w:rsidRPr="00000000">
        <w:rPr>
          <w:rFonts w:ascii="Poppins ExtraBold" w:cs="Poppins ExtraBold" w:eastAsia="Poppins ExtraBold" w:hAnsi="Poppins ExtraBold"/>
          <w:smallCaps w:val="1"/>
          <w:color w:val="ff5f0f"/>
          <w:sz w:val="24"/>
          <w:szCs w:val="24"/>
          <w:rtl w:val="0"/>
        </w:rPr>
        <w:t xml:space="preserve">Table of contents</w:t>
      </w:r>
    </w:p>
    <w:p w:rsidR="00000000" w:rsidDel="00000000" w:rsidP="00000000" w:rsidRDefault="00000000" w:rsidRPr="00000000" w14:paraId="00000047">
      <w:pPr>
        <w:keepNext w:val="1"/>
        <w:keepLines w:val="1"/>
        <w:spacing w:before="480" w:line="276" w:lineRule="auto"/>
        <w:rPr>
          <w:rFonts w:ascii="Play" w:cs="Play" w:eastAsia="Play" w:hAnsi="Play"/>
          <w:b w:val="1"/>
          <w:color w:val="0f4761"/>
          <w:sz w:val="28"/>
          <w:szCs w:val="28"/>
        </w:rPr>
      </w:pPr>
      <w:r w:rsidDel="00000000" w:rsidR="00000000" w:rsidRPr="00000000">
        <w:rPr>
          <w:rFonts w:ascii="Play" w:cs="Play" w:eastAsia="Play" w:hAnsi="Play"/>
          <w:b w:val="1"/>
          <w:color w:val="0f4761"/>
          <w:sz w:val="28"/>
          <w:szCs w:val="28"/>
          <w:rtl w:val="0"/>
        </w:rPr>
        <w:t xml:space="preserve">Table of contents</w:t>
      </w:r>
    </w:p>
    <w:sdt>
      <w:sdtPr>
        <w:id w:val="214994754"/>
        <w:docPartObj>
          <w:docPartGallery w:val="Table of Contents"/>
          <w:docPartUnique w:val="1"/>
        </w:docPartObj>
      </w:sdtPr>
      <w:sdtContent>
        <w:p w:rsidR="00000000" w:rsidDel="00000000" w:rsidP="00000000" w:rsidRDefault="00000000" w:rsidRPr="00000000" w14:paraId="0000004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o18g4nlmssk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Project features</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gh13hkfk3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Project description</w:t>
              <w:tab/>
              <w:t xml:space="preserve">4</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7b8njp0pjt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M&amp;E system objectives</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jyzwqlk6mq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Information needs of project M&amp;E stakeholders</w:t>
              <w:tab/>
              <w:t xml:space="preserve">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rn34fa6b81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Resources available for project M&amp;E</w:t>
              <w:tab/>
              <w:t xml:space="preserve">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x41ra60amf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M&amp;E financial resources</w:t>
              <w:tab/>
              <w:t xml:space="preserve">5</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onc449uqg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M&amp;E human resources</w:t>
              <w:tab/>
              <w:t xml:space="preserve">5</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e3dp561hnb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ACTEI team</w:t>
              <w:tab/>
              <w:t xml:space="preserve">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razsiu3n05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Operational partners involved</w:t>
              <w:tab/>
              <w:t xml:space="preserve">6</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iun3mcr057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Diagnosis of capacity-building needs</w:t>
              <w:tab/>
              <w:t xml:space="preserve">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ca2xqc7uw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 Capacity building planning</w:t>
              <w:tab/>
              <w:t xml:space="preserve">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pi8j9pf4a9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Organization of the steering committee provided for</w:t>
              <w:tab/>
              <w:t xml:space="preserve">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hvj9jdgyyd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Description of the M&amp;E System</w:t>
              <w:tab/>
              <w:t xml:space="preserve">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nxvtkfa9q0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Monitoring scope</w:t>
              <w:tab/>
              <w:t xml:space="preserve">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xuankmro2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Scope of evaluation</w:t>
              <w:tab/>
              <w:t xml:space="preserve">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1fkci2kymq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Description of monitoring action plan</w:t>
              <w:tab/>
              <w:t xml:space="preserve">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nkv2fimq9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3.3.1 Monitoring requirements of institutional or private lessors :</w:t>
              <w:tab/>
              <w:t xml:space="preserve">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4jekytkvfs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3.3.2 Main stages and roles and responsibilities</w:t>
              <w:tab/>
              <w:t xml:space="preserve">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v7zyzn5mxj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Description of evaluation action plan</w:t>
              <w:tab/>
              <w:t xml:space="preserve">10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naqgbbo9k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3.4.1 Evaluation requirements of institutional and/or private backers :</w:t>
              <w:tab/>
              <w:t xml:space="preserve">10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vrqa1n44yy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 Main stages and roles and responsibilities</w:t>
              <w:tab/>
              <w:t xml:space="preserve">10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e9o4mcwx23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Planning and organization of  collection and analysis</w:t>
              <w:tab/>
              <w:t xml:space="preserve">12</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td8jz2mkqv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Presentation of indicators - M&amp;E plan</w:t>
              <w:tab/>
              <w:t xml:space="preserve">12</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rwghkr8e1j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Monitoring project activities</w:t>
              <w:tab/>
              <w:t xml:space="preserve">12</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wajjuhgqsk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Information management</w:t>
              <w:tab/>
              <w:t xml:space="preserve">12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691o2gbp7i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Do No Harm in data collection - data protection.</w:t>
              <w:tab/>
              <w:t xml:space="preserve">12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34femk762q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Analyze data</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Style w:val="Heading1"/>
        <w:keepNext w:val="1"/>
        <w:keepLines w:val="1"/>
        <w:numPr>
          <w:ilvl w:val="0"/>
          <w:numId w:val="8"/>
        </w:numPr>
        <w:pBdr>
          <w:bottom w:color="ff5f0f" w:space="8" w:sz="4" w:val="single"/>
        </w:pBdr>
        <w:spacing w:before="600" w:line="240" w:lineRule="auto"/>
        <w:ind w:left="720"/>
        <w:rPr/>
      </w:pPr>
      <w:bookmarkStart w:colFirst="0" w:colLast="0" w:name="_o18g4nlmsskr" w:id="0"/>
      <w:bookmarkEnd w:id="0"/>
      <w:r w:rsidDel="00000000" w:rsidR="00000000" w:rsidRPr="00000000">
        <w:rPr>
          <w:rtl w:val="0"/>
        </w:rPr>
        <w:t xml:space="preserve">Project features</w:t>
      </w:r>
    </w:p>
    <w:p w:rsidR="00000000" w:rsidDel="00000000" w:rsidP="00000000" w:rsidRDefault="00000000" w:rsidRPr="00000000" w14:paraId="0000006F">
      <w:pPr>
        <w:keepLines w:val="1"/>
        <w:spacing w:line="240" w:lineRule="auto"/>
        <w:ind w:left="720" w:firstLine="0"/>
        <w:rPr>
          <w:b w:val="1"/>
          <w:color w:val="006272"/>
          <w:sz w:val="32"/>
          <w:szCs w:val="32"/>
        </w:rPr>
      </w:pPr>
      <w:bookmarkStart w:colFirst="0" w:colLast="0" w:name="_7puseci9yyx7" w:id="1"/>
      <w:bookmarkEnd w:id="1"/>
      <w:r w:rsidDel="00000000" w:rsidR="00000000" w:rsidRPr="00000000">
        <w:rPr>
          <w:rtl w:val="0"/>
        </w:rPr>
      </w:r>
    </w:p>
    <w:p w:rsidR="00000000" w:rsidDel="00000000" w:rsidP="00000000" w:rsidRDefault="00000000" w:rsidRPr="00000000" w14:paraId="00000070">
      <w:pPr>
        <w:pStyle w:val="Heading2"/>
        <w:keepNext w:val="1"/>
        <w:keepLines w:val="1"/>
        <w:numPr>
          <w:ilvl w:val="1"/>
          <w:numId w:val="8"/>
        </w:numPr>
        <w:spacing w:after="180" w:line="240" w:lineRule="auto"/>
        <w:ind w:left="720"/>
        <w:rPr/>
      </w:pPr>
      <w:bookmarkStart w:colFirst="0" w:colLast="0" w:name="_3fgh13hkfk3y" w:id="2"/>
      <w:bookmarkEnd w:id="2"/>
      <w:r w:rsidDel="00000000" w:rsidR="00000000" w:rsidRPr="00000000">
        <w:rPr>
          <w:rtl w:val="0"/>
        </w:rPr>
        <w:t xml:space="preserve">Project description</w:t>
      </w:r>
    </w:p>
    <w:p w:rsidR="00000000" w:rsidDel="00000000" w:rsidP="00000000" w:rsidRDefault="00000000" w:rsidRPr="00000000" w14:paraId="00000071">
      <w:pPr>
        <w:spacing w:line="240" w:lineRule="auto"/>
        <w:rPr>
          <w:rFonts w:ascii="Poppins" w:cs="Poppins" w:eastAsia="Poppins" w:hAnsi="Poppins"/>
          <w:i w:val="1"/>
          <w:sz w:val="24"/>
          <w:szCs w:val="24"/>
          <w:shd w:fill="efefef" w:val="clear"/>
        </w:rPr>
      </w:pPr>
      <w:r w:rsidDel="00000000" w:rsidR="00000000" w:rsidRPr="00000000">
        <w:rPr>
          <w:rFonts w:ascii="Calibri" w:cs="Calibri" w:eastAsia="Calibri" w:hAnsi="Calibri"/>
          <w:i w:val="1"/>
          <w:color w:val="ff0000"/>
          <w:rtl w:val="0"/>
        </w:rPr>
        <w:t xml:space="preserve">Add link to Tab 1 shared drive dashboard</w:t>
      </w:r>
      <w:r w:rsidDel="00000000" w:rsidR="00000000" w:rsidRPr="00000000">
        <w:rPr>
          <w:rtl w:val="0"/>
        </w:rPr>
      </w:r>
    </w:p>
    <w:p w:rsidR="00000000" w:rsidDel="00000000" w:rsidP="00000000" w:rsidRDefault="00000000" w:rsidRPr="00000000" w14:paraId="00000072">
      <w:pPr>
        <w:spacing w:line="240" w:lineRule="auto"/>
        <w:rPr>
          <w:rFonts w:ascii="Poppins" w:cs="Poppins" w:eastAsia="Poppins" w:hAnsi="Poppins"/>
          <w:i w:val="1"/>
          <w:sz w:val="24"/>
          <w:szCs w:val="24"/>
          <w:shd w:fill="efefef" w:val="clear"/>
        </w:rPr>
      </w:pPr>
      <w:r w:rsidDel="00000000" w:rsidR="00000000" w:rsidRPr="00000000">
        <w:rPr>
          <w:rtl w:val="0"/>
        </w:rPr>
      </w:r>
    </w:p>
    <w:p w:rsidR="00000000" w:rsidDel="00000000" w:rsidP="00000000" w:rsidRDefault="00000000" w:rsidRPr="00000000" w14:paraId="00000073">
      <w:pPr>
        <w:pStyle w:val="Heading2"/>
        <w:keepNext w:val="1"/>
        <w:keepLines w:val="1"/>
        <w:numPr>
          <w:ilvl w:val="1"/>
          <w:numId w:val="8"/>
        </w:numPr>
        <w:spacing w:after="180" w:line="240" w:lineRule="auto"/>
        <w:ind w:left="1080" w:hanging="720"/>
        <w:rPr/>
      </w:pPr>
      <w:bookmarkStart w:colFirst="0" w:colLast="0" w:name="_a7b8njp0pjtu" w:id="3"/>
      <w:bookmarkEnd w:id="3"/>
      <w:r w:rsidDel="00000000" w:rsidR="00000000" w:rsidRPr="00000000">
        <w:rPr>
          <w:rtl w:val="0"/>
        </w:rPr>
        <w:t xml:space="preserve">M&amp;E system objectives</w:t>
      </w:r>
    </w:p>
    <w:p w:rsidR="00000000" w:rsidDel="00000000" w:rsidP="00000000" w:rsidRDefault="00000000" w:rsidRPr="00000000" w14:paraId="00000074">
      <w:pPr>
        <w:spacing w:after="120" w:before="120" w:line="240" w:lineRule="auto"/>
        <w:jc w:val="both"/>
        <w:rPr>
          <w:rFonts w:ascii="Poppins" w:cs="Poppins" w:eastAsia="Poppins" w:hAnsi="Poppins"/>
          <w:i w:val="1"/>
          <w:sz w:val="20"/>
          <w:szCs w:val="20"/>
        </w:rPr>
      </w:pPr>
      <w:r w:rsidDel="00000000" w:rsidR="00000000" w:rsidRPr="00000000">
        <w:rPr>
          <w:rFonts w:ascii="Poppins" w:cs="Poppins" w:eastAsia="Poppins" w:hAnsi="Poppins"/>
          <w:i w:val="1"/>
          <w:sz w:val="20"/>
          <w:szCs w:val="20"/>
          <w:shd w:fill="efefef" w:val="clear"/>
          <w:rtl w:val="0"/>
        </w:rPr>
        <w:t xml:space="preserve">Recall the overall objectives of the project's M&amp;E system for all stakeholders, highlighting the links between monitoring and evaluation.</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555" w:hRule="atLeast"/>
          <w:tblHeader w:val="0"/>
        </w:trPr>
        <w:tc>
          <w:tcPr>
            <w:shd w:fill="ff5f0f" w:val="clear"/>
          </w:tcPr>
          <w:p w:rsidR="00000000" w:rsidDel="00000000" w:rsidP="00000000" w:rsidRDefault="00000000" w:rsidRPr="00000000" w14:paraId="00000075">
            <w:pPr>
              <w:spacing w:after="120" w:before="120" w:lineRule="auto"/>
              <w:jc w:val="both"/>
              <w:rPr>
                <w:rFonts w:ascii="Poppins" w:cs="Poppins" w:eastAsia="Poppins" w:hAnsi="Poppins"/>
                <w:b w:val="1"/>
                <w:i w:val="1"/>
                <w:color w:val="ffffff"/>
                <w:sz w:val="24"/>
                <w:szCs w:val="24"/>
                <w:shd w:fill="efefef" w:val="clear"/>
              </w:rPr>
            </w:pPr>
            <w:r w:rsidDel="00000000" w:rsidR="00000000" w:rsidRPr="00000000">
              <w:rPr>
                <w:rFonts w:ascii="Poppins" w:cs="Poppins" w:eastAsia="Poppins" w:hAnsi="Poppins"/>
                <w:b w:val="1"/>
                <w:color w:val="ffffff"/>
                <w:rtl w:val="0"/>
              </w:rPr>
              <w:t xml:space="preserve">Purposes of an M&amp;E System in general </w:t>
            </w:r>
            <w:r w:rsidDel="00000000" w:rsidR="00000000" w:rsidRPr="00000000">
              <w:rPr>
                <w:rtl w:val="0"/>
              </w:rPr>
            </w:r>
          </w:p>
        </w:tc>
        <w:tc>
          <w:tcPr>
            <w:shd w:fill="ff5f0f" w:val="clear"/>
          </w:tcPr>
          <w:p w:rsidR="00000000" w:rsidDel="00000000" w:rsidP="00000000" w:rsidRDefault="00000000" w:rsidRPr="00000000" w14:paraId="00000076">
            <w:pPr>
              <w:spacing w:after="120" w:before="120" w:lineRule="auto"/>
              <w:jc w:val="both"/>
              <w:rPr>
                <w:rFonts w:ascii="Poppins" w:cs="Poppins" w:eastAsia="Poppins" w:hAnsi="Poppins"/>
                <w:b w:val="1"/>
                <w:i w:val="1"/>
                <w:color w:val="ffffff"/>
                <w:sz w:val="24"/>
                <w:szCs w:val="24"/>
                <w:shd w:fill="efefef" w:val="clear"/>
              </w:rPr>
            </w:pPr>
            <w:r w:rsidDel="00000000" w:rsidR="00000000" w:rsidRPr="00000000">
              <w:rPr>
                <w:rFonts w:ascii="Poppins" w:cs="Poppins" w:eastAsia="Poppins" w:hAnsi="Poppins"/>
                <w:b w:val="1"/>
                <w:color w:val="ffffff"/>
                <w:rtl w:val="0"/>
              </w:rPr>
              <w:t xml:space="preserve">M&amp;E objectives defined for the project </w:t>
            </w:r>
            <w:r w:rsidDel="00000000" w:rsidR="00000000" w:rsidRPr="00000000">
              <w:rPr>
                <w:rtl w:val="0"/>
              </w:rPr>
            </w:r>
          </w:p>
        </w:tc>
      </w:tr>
      <w:tr>
        <w:trPr>
          <w:cantSplit w:val="0"/>
          <w:tblHeader w:val="0"/>
        </w:trPr>
        <w:tc>
          <w:tcPr/>
          <w:p w:rsidR="00000000" w:rsidDel="00000000" w:rsidP="00000000" w:rsidRDefault="00000000" w:rsidRPr="00000000" w14:paraId="00000077">
            <w:pPr>
              <w:spacing w:after="120" w:before="120" w:lineRule="auto"/>
              <w:rPr>
                <w:rFonts w:ascii="Poppins" w:cs="Poppins" w:eastAsia="Poppins" w:hAnsi="Poppins"/>
                <w:i w:val="1"/>
                <w:sz w:val="24"/>
                <w:szCs w:val="24"/>
                <w:shd w:fill="efefef" w:val="clear"/>
              </w:rPr>
            </w:pPr>
            <w:r w:rsidDel="00000000" w:rsidR="00000000" w:rsidRPr="00000000">
              <w:rPr>
                <w:rFonts w:ascii="Poppins" w:cs="Poppins" w:eastAsia="Poppins" w:hAnsi="Poppins"/>
                <w:rtl w:val="0"/>
              </w:rPr>
              <w:t xml:space="preserve">Improving management and efficiency</w:t>
            </w:r>
            <w:r w:rsidDel="00000000" w:rsidR="00000000" w:rsidRPr="00000000">
              <w:rPr>
                <w:rtl w:val="0"/>
              </w:rPr>
            </w:r>
          </w:p>
        </w:tc>
        <w:tc>
          <w:tcPr/>
          <w:p w:rsidR="00000000" w:rsidDel="00000000" w:rsidP="00000000" w:rsidRDefault="00000000" w:rsidRPr="00000000" w14:paraId="00000078">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120" w:before="120" w:lineRule="auto"/>
              <w:rPr>
                <w:rFonts w:ascii="Poppins" w:cs="Poppins" w:eastAsia="Poppins" w:hAnsi="Poppins"/>
                <w:i w:val="1"/>
                <w:sz w:val="24"/>
                <w:szCs w:val="24"/>
                <w:shd w:fill="efefef" w:val="clear"/>
              </w:rPr>
            </w:pPr>
            <w:r w:rsidDel="00000000" w:rsidR="00000000" w:rsidRPr="00000000">
              <w:rPr>
                <w:rFonts w:ascii="Poppins" w:cs="Poppins" w:eastAsia="Poppins" w:hAnsi="Poppins"/>
                <w:rtl w:val="0"/>
              </w:rPr>
              <w:t xml:space="preserve">A common understanding shared by all stakeholders </w:t>
            </w:r>
            <w:r w:rsidDel="00000000" w:rsidR="00000000" w:rsidRPr="00000000">
              <w:rPr>
                <w:rtl w:val="0"/>
              </w:rPr>
            </w:r>
          </w:p>
        </w:tc>
        <w:tc>
          <w:tcPr/>
          <w:p w:rsidR="00000000" w:rsidDel="00000000" w:rsidP="00000000" w:rsidRDefault="00000000" w:rsidRPr="00000000" w14:paraId="0000007A">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120" w:before="120" w:lineRule="auto"/>
              <w:rPr>
                <w:rFonts w:ascii="Poppins" w:cs="Poppins" w:eastAsia="Poppins" w:hAnsi="Poppins"/>
              </w:rPr>
            </w:pPr>
            <w:r w:rsidDel="00000000" w:rsidR="00000000" w:rsidRPr="00000000">
              <w:rPr>
                <w:rFonts w:ascii="Poppins" w:cs="Poppins" w:eastAsia="Poppins" w:hAnsi="Poppins"/>
                <w:rtl w:val="0"/>
              </w:rPr>
              <w:t xml:space="preserve">Reporting and communication </w:t>
            </w:r>
          </w:p>
        </w:tc>
        <w:tc>
          <w:tcPr/>
          <w:p w:rsidR="00000000" w:rsidDel="00000000" w:rsidP="00000000" w:rsidRDefault="00000000" w:rsidRPr="00000000" w14:paraId="0000007C">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120" w:before="120" w:lineRule="auto"/>
              <w:rPr>
                <w:rFonts w:ascii="Poppins" w:cs="Poppins" w:eastAsia="Poppins" w:hAnsi="Poppins"/>
              </w:rPr>
            </w:pPr>
            <w:r w:rsidDel="00000000" w:rsidR="00000000" w:rsidRPr="00000000">
              <w:rPr>
                <w:rFonts w:ascii="Poppins" w:cs="Poppins" w:eastAsia="Poppins" w:hAnsi="Poppins"/>
                <w:rtl w:val="0"/>
              </w:rPr>
              <w:t xml:space="preserve">Capitalize and learn</w:t>
            </w:r>
          </w:p>
        </w:tc>
        <w:tc>
          <w:tcPr/>
          <w:p w:rsidR="00000000" w:rsidDel="00000000" w:rsidP="00000000" w:rsidRDefault="00000000" w:rsidRPr="00000000" w14:paraId="0000007E">
            <w:pPr>
              <w:spacing w:after="120" w:before="120" w:lineRule="auto"/>
              <w:jc w:val="both"/>
              <w:rPr>
                <w:rFonts w:ascii="Poppins" w:cs="Poppins" w:eastAsia="Poppins" w:hAnsi="Poppins"/>
                <w:i w:val="1"/>
                <w:sz w:val="24"/>
                <w:szCs w:val="24"/>
                <w:shd w:fill="efefef" w:val="clear"/>
              </w:rPr>
            </w:pPr>
            <w:r w:rsidDel="00000000" w:rsidR="00000000" w:rsidRPr="00000000">
              <w:rPr>
                <w:rtl w:val="0"/>
              </w:rPr>
            </w:r>
          </w:p>
        </w:tc>
      </w:tr>
    </w:tbl>
    <w:p w:rsidR="00000000" w:rsidDel="00000000" w:rsidP="00000000" w:rsidRDefault="00000000" w:rsidRPr="00000000" w14:paraId="0000007F">
      <w:pPr>
        <w:spacing w:line="240" w:lineRule="auto"/>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080">
      <w:pPr>
        <w:pStyle w:val="Heading2"/>
        <w:keepNext w:val="1"/>
        <w:keepLines w:val="1"/>
        <w:numPr>
          <w:ilvl w:val="1"/>
          <w:numId w:val="8"/>
        </w:numPr>
        <w:spacing w:after="180" w:before="300" w:line="240" w:lineRule="auto"/>
        <w:ind w:left="720"/>
        <w:rPr/>
      </w:pPr>
      <w:bookmarkStart w:colFirst="0" w:colLast="0" w:name="_7jyzwqlk6mqk" w:id="4"/>
      <w:bookmarkEnd w:id="4"/>
      <w:r w:rsidDel="00000000" w:rsidR="00000000" w:rsidRPr="00000000">
        <w:rPr>
          <w:rtl w:val="0"/>
        </w:rPr>
        <w:t xml:space="preserve">Information needs of the project M&amp;E stakeholders </w:t>
      </w:r>
    </w:p>
    <w:p w:rsidR="00000000" w:rsidDel="00000000" w:rsidP="00000000" w:rsidRDefault="00000000" w:rsidRPr="00000000" w14:paraId="00000081">
      <w:pPr>
        <w:spacing w:after="16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Specifying the information needs of all project partners helps to ensure the relevance of the data collected for project monitoring and evaluation.  The table below presents three categories of recipients: (Steering bodies, Institutional players, Implementation partners). </w:t>
      </w:r>
    </w:p>
    <w:p w:rsidR="00000000" w:rsidDel="00000000" w:rsidP="00000000" w:rsidRDefault="00000000" w:rsidRPr="00000000" w14:paraId="00000082">
      <w:pPr>
        <w:spacing w:after="16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color w:val="0000ff"/>
          <w:sz w:val="20"/>
          <w:szCs w:val="20"/>
          <w:shd w:fill="efefef" w:val="clear"/>
          <w:rtl w:val="0"/>
        </w:rPr>
        <w:t xml:space="preserve">Source: Workshop/exchanges with project stakeholders - project budgeted operational planning meeting and presentation of M&amp;E plan </w:t>
      </w:r>
      <w:r w:rsidDel="00000000" w:rsidR="00000000" w:rsidRPr="00000000">
        <w:rPr>
          <w:rtl w:val="0"/>
        </w:rPr>
      </w:r>
    </w:p>
    <w:tbl>
      <w:tblPr>
        <w:tblStyle w:val="Table2"/>
        <w:tblW w:w="9016.0" w:type="dxa"/>
        <w:jc w:val="left"/>
        <w:tblLayout w:type="fixed"/>
        <w:tblLook w:val="0400"/>
      </w:tblPr>
      <w:tblGrid>
        <w:gridCol w:w="2572"/>
        <w:gridCol w:w="2148"/>
        <w:gridCol w:w="2148"/>
        <w:gridCol w:w="2148"/>
        <w:tblGridChange w:id="0">
          <w:tblGrid>
            <w:gridCol w:w="2572"/>
            <w:gridCol w:w="2148"/>
            <w:gridCol w:w="2148"/>
            <w:gridCol w:w="214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3">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Types of stakeholders in your 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4">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Project expectations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85">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M&amp;E </w:t>
            </w:r>
          </w:p>
          <w:p w:rsidR="00000000" w:rsidDel="00000000" w:rsidP="00000000" w:rsidRDefault="00000000" w:rsidRPr="00000000" w14:paraId="00000086">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sz w:val="20"/>
                <w:szCs w:val="20"/>
                <w:rtl w:val="0"/>
              </w:rPr>
              <w:t xml:space="preserve">expectations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vAlign w:val="center"/>
          </w:tcPr>
          <w:p w:rsidR="00000000" w:rsidDel="00000000" w:rsidP="00000000" w:rsidRDefault="00000000" w:rsidRPr="00000000" w14:paraId="00000087">
            <w:pPr>
              <w:spacing w:line="240" w:lineRule="auto"/>
              <w:jc w:val="center"/>
              <w:rPr>
                <w:rFonts w:ascii="Poppins" w:cs="Poppins" w:eastAsia="Poppins" w:hAnsi="Poppins"/>
                <w:i w:val="1"/>
                <w:color w:val="ffffff"/>
                <w:sz w:val="14"/>
                <w:szCs w:val="14"/>
              </w:rPr>
            </w:pPr>
            <w:r w:rsidDel="00000000" w:rsidR="00000000" w:rsidRPr="00000000">
              <w:rPr>
                <w:rFonts w:ascii="Poppins" w:cs="Poppins" w:eastAsia="Poppins" w:hAnsi="Poppins"/>
                <w:color w:val="ffffff"/>
                <w:sz w:val="20"/>
                <w:szCs w:val="20"/>
                <w:rtl w:val="0"/>
              </w:rPr>
              <w:t xml:space="preserve">Source of information  </w:t>
            </w:r>
            <w:r w:rsidDel="00000000" w:rsidR="00000000" w:rsidRPr="00000000">
              <w:rPr>
                <w:rFonts w:ascii="Poppins" w:cs="Poppins" w:eastAsia="Poppins" w:hAnsi="Poppins"/>
                <w:i w:val="1"/>
                <w:color w:val="ffffff"/>
                <w:sz w:val="14"/>
                <w:szCs w:val="14"/>
                <w:rtl w:val="0"/>
              </w:rPr>
              <w:t xml:space="preserve">(reports, dashboards, meetings, etc.)</w:t>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ACTEI project team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9">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A">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D">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E">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Partners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1">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2">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3">
            <w:pPr>
              <w:spacing w:line="240" w:lineRule="auto"/>
              <w:jc w:val="center"/>
              <w:rPr>
                <w:rFonts w:ascii="Poppins" w:cs="Poppins" w:eastAsia="Poppins" w:hAnsi="Poppins"/>
                <w:sz w:val="20"/>
                <w:szCs w:val="20"/>
              </w:rPr>
            </w:pP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4">
            <w:pPr>
              <w:spacing w:line="240" w:lineRule="auto"/>
              <w:jc w:val="cente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Authorities....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5">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6">
            <w:pPr>
              <w:spacing w:line="240" w:lineRule="auto"/>
              <w:jc w:val="center"/>
              <w:rPr>
                <w:rFonts w:ascii="Poppins" w:cs="Poppins" w:eastAsia="Poppins" w:hAnsi="Poppin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7">
            <w:pPr>
              <w:spacing w:line="240" w:lineRule="auto"/>
              <w:jc w:val="center"/>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98">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stakeholder types and add as many lines as necessary, depending on your project and context.</w:t>
      </w:r>
    </w:p>
    <w:p w:rsidR="00000000" w:rsidDel="00000000" w:rsidP="00000000" w:rsidRDefault="00000000" w:rsidRPr="00000000" w14:paraId="00000099">
      <w:pPr>
        <w:pStyle w:val="Heading1"/>
        <w:keepNext w:val="1"/>
        <w:keepLines w:val="1"/>
        <w:numPr>
          <w:ilvl w:val="0"/>
          <w:numId w:val="8"/>
        </w:numPr>
        <w:pBdr>
          <w:bottom w:color="ff5f0f" w:space="8" w:sz="4" w:val="single"/>
        </w:pBdr>
        <w:spacing w:before="600" w:line="240" w:lineRule="auto"/>
        <w:ind w:left="720"/>
        <w:rPr/>
      </w:pPr>
      <w:bookmarkStart w:colFirst="0" w:colLast="0" w:name="_orn34fa6b81l" w:id="5"/>
      <w:bookmarkEnd w:id="5"/>
      <w:r w:rsidDel="00000000" w:rsidR="00000000" w:rsidRPr="00000000">
        <w:rPr>
          <w:rtl w:val="0"/>
        </w:rPr>
        <w:t xml:space="preserve">Resources available for project M&amp;E</w:t>
      </w:r>
    </w:p>
    <w:p w:rsidR="00000000" w:rsidDel="00000000" w:rsidP="00000000" w:rsidRDefault="00000000" w:rsidRPr="00000000" w14:paraId="0000009A">
      <w:pPr>
        <w:keepLines w:val="1"/>
        <w:spacing w:line="240" w:lineRule="auto"/>
        <w:ind w:left="720" w:firstLine="0"/>
        <w:rPr>
          <w:b w:val="1"/>
          <w:color w:val="006272"/>
          <w:sz w:val="32"/>
          <w:szCs w:val="32"/>
        </w:rPr>
      </w:pPr>
      <w:bookmarkStart w:colFirst="0" w:colLast="0" w:name="_meu2xe6ao1rl" w:id="6"/>
      <w:bookmarkEnd w:id="6"/>
      <w:r w:rsidDel="00000000" w:rsidR="00000000" w:rsidRPr="00000000">
        <w:rPr>
          <w:rtl w:val="0"/>
        </w:rPr>
      </w:r>
    </w:p>
    <w:p w:rsidR="00000000" w:rsidDel="00000000" w:rsidP="00000000" w:rsidRDefault="00000000" w:rsidRPr="00000000" w14:paraId="0000009B">
      <w:pPr>
        <w:pStyle w:val="Heading2"/>
        <w:keepNext w:val="1"/>
        <w:keepLines w:val="1"/>
        <w:numPr>
          <w:ilvl w:val="1"/>
          <w:numId w:val="8"/>
        </w:numPr>
        <w:spacing w:after="180" w:line="240" w:lineRule="auto"/>
        <w:ind w:left="720"/>
        <w:rPr/>
      </w:pPr>
      <w:bookmarkStart w:colFirst="0" w:colLast="0" w:name="_bx41ra60amfc" w:id="7"/>
      <w:bookmarkEnd w:id="7"/>
      <w:r w:rsidDel="00000000" w:rsidR="00000000" w:rsidRPr="00000000">
        <w:rPr>
          <w:rtl w:val="0"/>
        </w:rPr>
        <w:t xml:space="preserve">M&amp;E financial resources</w:t>
      </w:r>
    </w:p>
    <w:p w:rsidR="00000000" w:rsidDel="00000000" w:rsidP="00000000" w:rsidRDefault="00000000" w:rsidRPr="00000000" w14:paraId="0000009C">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Insert validated M&amp;E budget or M&amp;E-related budget lines or specify, if relevant, the planned budget (as a % of the overall budget) for M&amp;E activities, deployment in terms of HR, equipment and capacity building. </w:t>
      </w:r>
    </w:p>
    <w:p w:rsidR="00000000" w:rsidDel="00000000" w:rsidP="00000000" w:rsidRDefault="00000000" w:rsidRPr="00000000" w14:paraId="0000009D">
      <w:pPr>
        <w:spacing w:line="240" w:lineRule="auto"/>
        <w:rPr>
          <w:rFonts w:ascii="Poppins" w:cs="Poppins" w:eastAsia="Poppins" w:hAnsi="Poppins"/>
          <w:i w:val="1"/>
          <w:color w:val="0000ff"/>
          <w:sz w:val="20"/>
          <w:szCs w:val="20"/>
        </w:rPr>
      </w:pPr>
      <w:bookmarkStart w:colFirst="0" w:colLast="0" w:name="_rdo9q8p7wlyg" w:id="8"/>
      <w:bookmarkEnd w:id="8"/>
      <w:r w:rsidDel="00000000" w:rsidR="00000000" w:rsidRPr="00000000">
        <w:rPr>
          <w:rFonts w:ascii="Poppins" w:cs="Poppins" w:eastAsia="Poppins" w:hAnsi="Poppins"/>
          <w:i w:val="1"/>
          <w:color w:val="0000ff"/>
          <w:sz w:val="20"/>
          <w:szCs w:val="20"/>
          <w:rtl w:val="0"/>
        </w:rPr>
        <w:t xml:space="preserve">Support: project budget.</w:t>
      </w:r>
    </w:p>
    <w:p w:rsidR="00000000" w:rsidDel="00000000" w:rsidP="00000000" w:rsidRDefault="00000000" w:rsidRPr="00000000" w14:paraId="0000009E">
      <w:pPr>
        <w:spacing w:after="200" w:line="240" w:lineRule="auto"/>
        <w:jc w:val="both"/>
        <w:rPr>
          <w:rFonts w:ascii="Poppins" w:cs="Poppins" w:eastAsia="Poppins" w:hAnsi="Poppins"/>
          <w:i w:val="1"/>
          <w:color w:val="0000ff"/>
          <w:sz w:val="20"/>
          <w:szCs w:val="20"/>
        </w:rPr>
      </w:pPr>
      <w:bookmarkStart w:colFirst="0" w:colLast="0" w:name="_vh00h6aai6du" w:id="9"/>
      <w:bookmarkEnd w:id="9"/>
      <w:r w:rsidDel="00000000" w:rsidR="00000000" w:rsidRPr="00000000">
        <w:rPr>
          <w:rFonts w:ascii="Poppins" w:cs="Poppins" w:eastAsia="Poppins" w:hAnsi="Poppins"/>
          <w:i w:val="1"/>
          <w:color w:val="0000ff"/>
          <w:sz w:val="20"/>
          <w:szCs w:val="20"/>
          <w:rtl w:val="0"/>
        </w:rPr>
        <w:t xml:space="preserve">Examples of M&amp;E costs: human resources costs (allocated time and training); technical &amp; support costs (tablet, software, paper, printing...); travel costs for information gathering; focus group organization costs; translator costs; per diem for resource persons; collective workshop costs....</w:t>
      </w:r>
    </w:p>
    <w:p w:rsidR="00000000" w:rsidDel="00000000" w:rsidP="00000000" w:rsidRDefault="00000000" w:rsidRPr="00000000" w14:paraId="0000009F">
      <w:pPr>
        <w:spacing w:line="240" w:lineRule="auto"/>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Cost and feasibility table</w:t>
      </w:r>
    </w:p>
    <w:tbl>
      <w:tblPr>
        <w:tblStyle w:val="Table3"/>
        <w:tblW w:w="10020.0" w:type="dxa"/>
        <w:jc w:val="left"/>
        <w:tblInd w:w="-450.0" w:type="dxa"/>
        <w:tblLayout w:type="fixed"/>
        <w:tblLook w:val="0400"/>
      </w:tblPr>
      <w:tblGrid>
        <w:gridCol w:w="5115"/>
        <w:gridCol w:w="1470"/>
        <w:gridCol w:w="750"/>
        <w:gridCol w:w="1065"/>
        <w:gridCol w:w="510"/>
        <w:gridCol w:w="1110"/>
        <w:tblGridChange w:id="0">
          <w:tblGrid>
            <w:gridCol w:w="5115"/>
            <w:gridCol w:w="1470"/>
            <w:gridCol w:w="750"/>
            <w:gridCol w:w="1065"/>
            <w:gridCol w:w="510"/>
            <w:gridCol w:w="1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0">
            <w:pPr>
              <w:spacing w:line="240" w:lineRule="auto"/>
              <w:jc w:val="both"/>
              <w:rPr>
                <w:rFonts w:ascii="Poppins" w:cs="Poppins" w:eastAsia="Poppins" w:hAnsi="Poppins"/>
                <w:color w:val="ffffff"/>
              </w:rPr>
            </w:pPr>
            <w:r w:rsidDel="00000000" w:rsidR="00000000" w:rsidRPr="00000000">
              <w:rPr>
                <w:rFonts w:ascii="Poppins" w:cs="Poppins" w:eastAsia="Poppins" w:hAnsi="Poppins"/>
                <w:color w:val="ffffff"/>
                <w:rtl w:val="0"/>
              </w:rPr>
              <w:t xml:space="preserve">Activities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1">
            <w:pPr>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How it works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2">
            <w:pPr>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Unit</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3">
            <w:pPr>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Quantity</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4">
            <w:pPr>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CU</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0A5">
            <w:pPr>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Amount </w:t>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6">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START-UP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40" w:lineRule="auto"/>
              <w:rPr>
                <w:rFonts w:ascii="Poppins" w:cs="Poppins" w:eastAsia="Poppins" w:hAnsi="Poppins"/>
              </w:rPr>
            </w:pPr>
            <w:r w:rsidDel="00000000" w:rsidR="00000000" w:rsidRPr="00000000">
              <w:rPr>
                <w:rFonts w:ascii="Poppins" w:cs="Poppins" w:eastAsia="Poppins" w:hAnsi="Poppins"/>
                <w:rtl w:val="0"/>
              </w:rPr>
              <w:t xml:space="preserve">Acquire equipment/software...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Training device users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Develop implementation/parameterization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E">
            <w:pPr>
              <w:spacing w:line="240" w:lineRule="auto"/>
              <w:rPr>
                <w:rFonts w:ascii="Poppins" w:cs="Poppins" w:eastAsia="Poppins" w:hAnsi="Poppins"/>
                <w:sz w:val="20"/>
                <w:szCs w:val="20"/>
              </w:rPr>
            </w:pPr>
            <w:r w:rsidDel="00000000" w:rsidR="00000000" w:rsidRPr="00000000">
              <w:rPr>
                <w:rFonts w:ascii="Poppins" w:cs="Poppins" w:eastAsia="Poppins" w:hAnsi="Poppins"/>
                <w:rtl w:val="0"/>
              </w:rPr>
              <w:t xml:space="preserve">Baseline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IMPLEMENTATION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A">
            <w:pPr>
              <w:spacing w:line="240" w:lineRule="auto"/>
              <w:rPr>
                <w:rFonts w:ascii="Poppins" w:cs="Poppins" w:eastAsia="Poppins" w:hAnsi="Poppins"/>
              </w:rPr>
            </w:pPr>
            <w:r w:rsidDel="00000000" w:rsidR="00000000" w:rsidRPr="00000000">
              <w:rPr>
                <w:rFonts w:ascii="Poppins" w:cs="Poppins" w:eastAsia="Poppins" w:hAnsi="Poppins"/>
                <w:rtl w:val="0"/>
              </w:rPr>
              <w:t xml:space="preserve">Data collection (throughout the project)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0">
            <w:pPr>
              <w:spacing w:line="276" w:lineRule="auto"/>
              <w:rPr>
                <w:rFonts w:ascii="Poppins" w:cs="Poppins" w:eastAsia="Poppins" w:hAnsi="Poppins"/>
                <w:sz w:val="24"/>
                <w:szCs w:val="24"/>
              </w:rPr>
            </w:pPr>
            <w:r w:rsidDel="00000000" w:rsidR="00000000" w:rsidRPr="00000000">
              <w:rPr>
                <w:rFonts w:ascii="Poppins" w:cs="Poppins" w:eastAsia="Poppins" w:hAnsi="Poppins"/>
                <w:rtl w:val="0"/>
              </w:rPr>
              <w:t xml:space="preserve">Data compilation / Dashboard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6">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Data analysis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C">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Use of data (reporting, advocacy, communication,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2">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Feedback to stakeholders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Mid-term evaluation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5" w:hRule="atLeast"/>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TRANSITION &amp; CLOSING PHASE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line="240" w:lineRule="auto"/>
              <w:rPr>
                <w:rFonts w:ascii="Poppins" w:cs="Poppins" w:eastAsia="Poppins" w:hAnsi="Poppins"/>
              </w:rPr>
            </w:pPr>
            <w:r w:rsidDel="00000000" w:rsidR="00000000" w:rsidRPr="00000000">
              <w:rPr>
                <w:rFonts w:ascii="Poppins" w:cs="Poppins" w:eastAsia="Poppins" w:hAnsi="Poppins"/>
                <w:rtl w:val="0"/>
              </w:rPr>
              <w:t xml:space="preserve">Final project evaluation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and final information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0">
      <w:pPr>
        <w:spacing w:line="240" w:lineRule="auto"/>
        <w:rPr>
          <w:rFonts w:ascii="Poppins" w:cs="Poppins" w:eastAsia="Poppins" w:hAnsi="Poppins"/>
          <w:i w:val="1"/>
          <w:sz w:val="24"/>
          <w:szCs w:val="24"/>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activities and add as many lines as necessary according to your project and context.</w:t>
      </w:r>
      <w:r w:rsidDel="00000000" w:rsidR="00000000" w:rsidRPr="00000000">
        <w:rPr>
          <w:rtl w:val="0"/>
        </w:rPr>
      </w:r>
    </w:p>
    <w:p w:rsidR="00000000" w:rsidDel="00000000" w:rsidP="00000000" w:rsidRDefault="00000000" w:rsidRPr="00000000" w14:paraId="00000101">
      <w:pPr>
        <w:pStyle w:val="Heading2"/>
        <w:keepNext w:val="1"/>
        <w:keepLines w:val="1"/>
        <w:numPr>
          <w:ilvl w:val="1"/>
          <w:numId w:val="8"/>
        </w:numPr>
        <w:spacing w:after="180" w:before="300" w:line="240" w:lineRule="auto"/>
        <w:ind w:left="720"/>
        <w:rPr/>
      </w:pPr>
      <w:bookmarkStart w:colFirst="0" w:colLast="0" w:name="_8onc449uqgml" w:id="10"/>
      <w:bookmarkEnd w:id="10"/>
      <w:r w:rsidDel="00000000" w:rsidR="00000000" w:rsidRPr="00000000">
        <w:rPr>
          <w:rtl w:val="0"/>
        </w:rPr>
        <w:t xml:space="preserve">M&amp;E human resources</w:t>
      </w:r>
    </w:p>
    <w:p w:rsidR="00000000" w:rsidDel="00000000" w:rsidP="00000000" w:rsidRDefault="00000000" w:rsidRPr="00000000" w14:paraId="00000102">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Identify the people to be made responsible. Record the human resources allocated to the project (at headquarters and in the field) for the various phases of the project. M&amp;E organization chart if relevant. </w:t>
      </w:r>
    </w:p>
    <w:p w:rsidR="00000000" w:rsidDel="00000000" w:rsidP="00000000" w:rsidRDefault="00000000" w:rsidRPr="00000000" w14:paraId="00000103">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 the roles and responsibilities of the teams in charge of the system. </w:t>
      </w:r>
    </w:p>
    <w:p w:rsidR="00000000" w:rsidDel="00000000" w:rsidP="00000000" w:rsidRDefault="00000000" w:rsidRPr="00000000" w14:paraId="00000104">
      <w:pPr>
        <w:spacing w:after="20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In the case of a consortium, specify if there are any specific roles and responsibilities for the lead and how it works with the implementing partners.</w:t>
      </w:r>
    </w:p>
    <w:p w:rsidR="00000000" w:rsidDel="00000000" w:rsidP="00000000" w:rsidRDefault="00000000" w:rsidRPr="00000000" w14:paraId="00000105">
      <w:pPr>
        <w:pStyle w:val="Heading3"/>
        <w:ind w:firstLine="720"/>
        <w:jc w:val="both"/>
        <w:rPr/>
      </w:pPr>
      <w:bookmarkStart w:colFirst="0" w:colLast="0" w:name="_we3dp561hnbt" w:id="11"/>
      <w:bookmarkEnd w:id="11"/>
      <w:r w:rsidDel="00000000" w:rsidR="00000000" w:rsidRPr="00000000">
        <w:rPr>
          <w:rtl w:val="0"/>
        </w:rPr>
        <w:t xml:space="preserve">2.2.1 ACTEI team</w:t>
      </w:r>
    </w:p>
    <w:p w:rsidR="00000000" w:rsidDel="00000000" w:rsidP="00000000" w:rsidRDefault="00000000" w:rsidRPr="00000000" w14:paraId="00000106">
      <w:pPr>
        <w:spacing w:line="240" w:lineRule="auto"/>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07">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What human resources are available within the ACTEI team: project manager, M&amp;E officer if available, facilitator or other person who can contribute to data collection... Write down in a few lines, or bullet point format, the people in the team who are available and mobilized for M&amp;E.</w:t>
      </w: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109">
      <w:pPr>
        <w:numPr>
          <w:ilvl w:val="0"/>
          <w:numId w:val="3"/>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0A">
      <w:pPr>
        <w:numPr>
          <w:ilvl w:val="0"/>
          <w:numId w:val="3"/>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0B">
      <w:pPr>
        <w:numPr>
          <w:ilvl w:val="0"/>
          <w:numId w:val="3"/>
        </w:numPr>
        <w:spacing w:line="240" w:lineRule="auto"/>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keepNext w:val="1"/>
        <w:keepLines w:val="1"/>
        <w:spacing w:line="240" w:lineRule="auto"/>
        <w:ind w:firstLine="720"/>
        <w:jc w:val="both"/>
        <w:rPr>
          <w:b w:val="1"/>
          <w:color w:val="006272"/>
          <w:sz w:val="32"/>
          <w:szCs w:val="32"/>
        </w:rPr>
      </w:pPr>
      <w:bookmarkStart w:colFirst="0" w:colLast="0" w:name="_wfrv5u35l69y" w:id="12"/>
      <w:bookmarkEnd w:id="12"/>
      <w:r w:rsidDel="00000000" w:rsidR="00000000" w:rsidRPr="00000000">
        <w:rPr>
          <w:rtl w:val="0"/>
        </w:rPr>
      </w:r>
    </w:p>
    <w:p w:rsidR="00000000" w:rsidDel="00000000" w:rsidP="00000000" w:rsidRDefault="00000000" w:rsidRPr="00000000" w14:paraId="0000010D">
      <w:pPr>
        <w:keepNext w:val="1"/>
        <w:keepLines w:val="1"/>
        <w:spacing w:line="240" w:lineRule="auto"/>
        <w:ind w:firstLine="720"/>
        <w:jc w:val="both"/>
        <w:rPr>
          <w:b w:val="1"/>
          <w:color w:val="006272"/>
          <w:sz w:val="32"/>
          <w:szCs w:val="32"/>
        </w:rPr>
      </w:pPr>
      <w:bookmarkStart w:colFirst="0" w:colLast="0" w:name="_z963x2tboosx" w:id="13"/>
      <w:bookmarkEnd w:id="13"/>
      <w:r w:rsidDel="00000000" w:rsidR="00000000" w:rsidRPr="00000000">
        <w:rPr>
          <w:rtl w:val="0"/>
        </w:rPr>
      </w:r>
    </w:p>
    <w:p w:rsidR="00000000" w:rsidDel="00000000" w:rsidP="00000000" w:rsidRDefault="00000000" w:rsidRPr="00000000" w14:paraId="0000010E">
      <w:pPr>
        <w:pStyle w:val="Heading3"/>
        <w:ind w:firstLine="720"/>
        <w:jc w:val="both"/>
        <w:rPr/>
      </w:pPr>
      <w:bookmarkStart w:colFirst="0" w:colLast="0" w:name="_5razsiu3n05y" w:id="14"/>
      <w:bookmarkEnd w:id="14"/>
      <w:r w:rsidDel="00000000" w:rsidR="00000000" w:rsidRPr="00000000">
        <w:rPr>
          <w:rtl w:val="0"/>
        </w:rPr>
        <w:t xml:space="preserve">2.2.2 Operational partners involved</w:t>
      </w:r>
    </w:p>
    <w:p w:rsidR="00000000" w:rsidDel="00000000" w:rsidP="00000000" w:rsidRDefault="00000000" w:rsidRPr="00000000" w14:paraId="0000010F">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What human resources are available from partners to implement M&amp;E?  Write down in a few lines, or bullet point format, the people on the partners' teams who are available and mobilized for M&amp;E.</w:t>
      </w:r>
      <w:r w:rsidDel="00000000" w:rsidR="00000000" w:rsidRPr="00000000">
        <w:rPr>
          <w:rtl w:val="0"/>
        </w:rPr>
      </w:r>
    </w:p>
    <w:p w:rsidR="00000000" w:rsidDel="00000000" w:rsidP="00000000" w:rsidRDefault="00000000" w:rsidRPr="00000000" w14:paraId="00000110">
      <w:pPr>
        <w:spacing w:line="240" w:lineRule="auto"/>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11">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2">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3">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4">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5">
      <w:pPr>
        <w:spacing w:line="240" w:lineRule="auto"/>
        <w:rPr>
          <w:rFonts w:ascii="Poppins" w:cs="Poppins" w:eastAsia="Poppins" w:hAnsi="Poppins"/>
          <w:i w:val="1"/>
          <w:sz w:val="20"/>
          <w:szCs w:val="20"/>
          <w:shd w:fill="efefef" w:val="clear"/>
        </w:rPr>
      </w:pPr>
      <w:r w:rsidDel="00000000" w:rsidR="00000000" w:rsidRPr="00000000">
        <w:rPr>
          <w:rtl w:val="0"/>
        </w:rPr>
      </w:r>
    </w:p>
    <w:p w:rsidR="00000000" w:rsidDel="00000000" w:rsidP="00000000" w:rsidRDefault="00000000" w:rsidRPr="00000000" w14:paraId="00000116">
      <w:pPr>
        <w:spacing w:line="240" w:lineRule="auto"/>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ab/>
      </w:r>
    </w:p>
    <w:p w:rsidR="00000000" w:rsidDel="00000000" w:rsidP="00000000" w:rsidRDefault="00000000" w:rsidRPr="00000000" w14:paraId="00000117">
      <w:pPr>
        <w:pStyle w:val="Heading3"/>
        <w:ind w:firstLine="720"/>
        <w:jc w:val="both"/>
        <w:rPr/>
      </w:pPr>
      <w:bookmarkStart w:colFirst="0" w:colLast="0" w:name="_iun3mcr05743" w:id="15"/>
      <w:bookmarkEnd w:id="15"/>
      <w:r w:rsidDel="00000000" w:rsidR="00000000" w:rsidRPr="00000000">
        <w:rPr>
          <w:rtl w:val="0"/>
        </w:rPr>
        <w:t xml:space="preserve">2.2.3 Diagnosis of capacity-building needs</w:t>
      </w:r>
    </w:p>
    <w:p w:rsidR="00000000" w:rsidDel="00000000" w:rsidP="00000000" w:rsidRDefault="00000000" w:rsidRPr="00000000" w14:paraId="00000118">
      <w:pPr>
        <w:spacing w:line="240" w:lineRule="auto"/>
        <w:jc w:val="both"/>
        <w:rPr>
          <w:rFonts w:ascii="Calibri" w:cs="Calibri" w:eastAsia="Calibri" w:hAnsi="Calibri"/>
          <w:color w:val="ff0000"/>
          <w:sz w:val="20"/>
          <w:szCs w:val="20"/>
        </w:rPr>
      </w:pPr>
      <w:r w:rsidDel="00000000" w:rsidR="00000000" w:rsidRPr="00000000">
        <w:rPr>
          <w:rFonts w:ascii="Poppins" w:cs="Poppins" w:eastAsia="Poppins" w:hAnsi="Poppins"/>
          <w:i w:val="1"/>
          <w:sz w:val="20"/>
          <w:szCs w:val="20"/>
          <w:shd w:fill="efefef" w:val="clear"/>
          <w:rtl w:val="0"/>
        </w:rPr>
        <w:t xml:space="preserve">Analyze the needs of the project teams involved, both within ACTEI and with partners: understanding M&amp;E, data collection, data analysis, use of data, use of tools (excel, method...).</w:t>
      </w:r>
      <w:r w:rsidDel="00000000" w:rsidR="00000000" w:rsidRPr="00000000">
        <w:rPr>
          <w:rtl w:val="0"/>
        </w:rPr>
      </w:r>
    </w:p>
    <w:p w:rsidR="00000000" w:rsidDel="00000000" w:rsidP="00000000" w:rsidRDefault="00000000" w:rsidRPr="00000000" w14:paraId="00000119">
      <w:pPr>
        <w:spacing w:line="240" w:lineRule="auto"/>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Examples: experienced team members, excel expertise and skills, data collection skills....</w:t>
      </w:r>
    </w:p>
    <w:p w:rsidR="00000000" w:rsidDel="00000000" w:rsidP="00000000" w:rsidRDefault="00000000" w:rsidRPr="00000000" w14:paraId="0000011A">
      <w:pPr>
        <w:spacing w:after="200" w:line="240" w:lineRule="auto"/>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Junior profile, need for capacity building in......</w:t>
      </w:r>
    </w:p>
    <w:p w:rsidR="00000000" w:rsidDel="00000000" w:rsidP="00000000" w:rsidRDefault="00000000" w:rsidRPr="00000000" w14:paraId="0000011B">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C">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D">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1E">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11F">
      <w:pPr>
        <w:pStyle w:val="Heading3"/>
        <w:ind w:firstLine="720"/>
        <w:jc w:val="both"/>
        <w:rPr/>
      </w:pPr>
      <w:bookmarkStart w:colFirst="0" w:colLast="0" w:name="_5ca2xqc7uw51" w:id="16"/>
      <w:bookmarkEnd w:id="16"/>
      <w:r w:rsidDel="00000000" w:rsidR="00000000" w:rsidRPr="00000000">
        <w:rPr>
          <w:rtl w:val="0"/>
        </w:rPr>
        <w:t xml:space="preserve">2.2.4 Capacity building planning</w:t>
      </w:r>
    </w:p>
    <w:p w:rsidR="00000000" w:rsidDel="00000000" w:rsidP="00000000" w:rsidRDefault="00000000" w:rsidRPr="00000000" w14:paraId="00000120">
      <w:pPr>
        <w:spacing w:after="20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Complete the table below to plan any capacity-building actions.</w:t>
      </w:r>
    </w:p>
    <w:tbl>
      <w:tblPr>
        <w:tblStyle w:val="Table4"/>
        <w:tblW w:w="1039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1680"/>
        <w:gridCol w:w="1695"/>
        <w:gridCol w:w="2265"/>
        <w:gridCol w:w="1260"/>
        <w:gridCol w:w="1260"/>
        <w:tblGridChange w:id="0">
          <w:tblGrid>
            <w:gridCol w:w="2235"/>
            <w:gridCol w:w="1680"/>
            <w:gridCol w:w="1695"/>
            <w:gridCol w:w="2265"/>
            <w:gridCol w:w="1260"/>
            <w:gridCol w:w="1260"/>
          </w:tblGrid>
        </w:tblGridChange>
      </w:tblGrid>
      <w:tr>
        <w:trPr>
          <w:cantSplit w:val="0"/>
          <w:trHeight w:val="529.453125" w:hRule="atLeast"/>
          <w:tblHeader w:val="0"/>
        </w:trPr>
        <w:tc>
          <w:tcPr>
            <w:shd w:fill="ff5f0f"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Subject of capacity building</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Pedagogical objectives</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For whom (target audience)</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By whom (internally, externally, etc.)?</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When?</w:t>
            </w:r>
          </w:p>
        </w:tc>
        <w:tc>
          <w:tcPr>
            <w:shd w:fill="ff5f0f"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Poppins" w:cs="Poppins" w:eastAsia="Poppins" w:hAnsi="Poppi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Poppins" w:cs="Poppins" w:eastAsia="Poppins" w:hAnsi="Poppins"/>
              </w:rPr>
            </w:pPr>
            <w:r w:rsidDel="00000000" w:rsidR="00000000" w:rsidRPr="00000000">
              <w:rPr>
                <w:rtl w:val="0"/>
              </w:rPr>
            </w:r>
          </w:p>
        </w:tc>
      </w:tr>
    </w:tbl>
    <w:p w:rsidR="00000000" w:rsidDel="00000000" w:rsidP="00000000" w:rsidRDefault="00000000" w:rsidRPr="00000000" w14:paraId="0000013F">
      <w:pPr>
        <w:spacing w:line="240" w:lineRule="auto"/>
        <w:rPr>
          <w:b w:val="1"/>
          <w:color w:val="006272"/>
          <w:sz w:val="32"/>
          <w:szCs w:val="32"/>
        </w:rPr>
      </w:pPr>
      <w:r w:rsidDel="00000000" w:rsidR="00000000" w:rsidRPr="00000000">
        <w:rPr>
          <w:rtl w:val="0"/>
        </w:rPr>
      </w:r>
    </w:p>
    <w:p w:rsidR="00000000" w:rsidDel="00000000" w:rsidP="00000000" w:rsidRDefault="00000000" w:rsidRPr="00000000" w14:paraId="00000140">
      <w:pPr>
        <w:pStyle w:val="Heading2"/>
        <w:keepNext w:val="1"/>
        <w:keepLines w:val="1"/>
        <w:numPr>
          <w:ilvl w:val="1"/>
          <w:numId w:val="8"/>
        </w:numPr>
        <w:spacing w:after="180" w:before="300" w:line="240" w:lineRule="auto"/>
        <w:ind w:left="720"/>
        <w:rPr/>
      </w:pPr>
      <w:bookmarkStart w:colFirst="0" w:colLast="0" w:name="_bpi8j9pf4a9u" w:id="17"/>
      <w:bookmarkEnd w:id="17"/>
      <w:r w:rsidDel="00000000" w:rsidR="00000000" w:rsidRPr="00000000">
        <w:rPr>
          <w:rtl w:val="0"/>
        </w:rPr>
        <w:t xml:space="preserve">Organization of the steering committee planned in the project document</w:t>
      </w:r>
    </w:p>
    <w:p w:rsidR="00000000" w:rsidDel="00000000" w:rsidP="00000000" w:rsidRDefault="00000000" w:rsidRPr="00000000" w14:paraId="00000141">
      <w:pPr>
        <w:keepNext w:val="1"/>
        <w:keepLines w:val="1"/>
        <w:spacing w:after="180" w:before="300" w:line="240" w:lineRule="auto"/>
        <w:ind w:left="0" w:firstLine="0"/>
        <w:rPr>
          <w:rFonts w:ascii="Poppins" w:cs="Poppins" w:eastAsia="Poppins" w:hAnsi="Poppins"/>
          <w:i w:val="1"/>
          <w:sz w:val="20"/>
          <w:szCs w:val="20"/>
          <w:shd w:fill="efefef" w:val="clear"/>
        </w:rPr>
      </w:pPr>
      <w:bookmarkStart w:colFirst="0" w:colLast="0" w:name="_x8rznq7ywi95" w:id="18"/>
      <w:bookmarkEnd w:id="18"/>
      <w:r w:rsidDel="00000000" w:rsidR="00000000" w:rsidRPr="00000000">
        <w:rPr>
          <w:rFonts w:ascii="Poppins" w:cs="Poppins" w:eastAsia="Poppins" w:hAnsi="Poppins"/>
          <w:i w:val="1"/>
          <w:sz w:val="20"/>
          <w:szCs w:val="20"/>
          <w:shd w:fill="efefef" w:val="clear"/>
          <w:rtl w:val="0"/>
        </w:rPr>
        <w:t xml:space="preserve">Analyze the project management organization and determine its consistency with the M&amp;E management system. Draw up an organization chart.</w:t>
      </w:r>
    </w:p>
    <w:p w:rsidR="00000000" w:rsidDel="00000000" w:rsidP="00000000" w:rsidRDefault="00000000" w:rsidRPr="00000000" w14:paraId="00000142">
      <w:pPr>
        <w:spacing w:after="160" w:line="240" w:lineRule="auto"/>
        <w:jc w:val="both"/>
        <w:rPr>
          <w:rFonts w:ascii="Poppins" w:cs="Poppins" w:eastAsia="Poppins" w:hAnsi="Poppins"/>
          <w:shd w:fill="efefef" w:val="clear"/>
        </w:rPr>
      </w:pPr>
      <w:r w:rsidDel="00000000" w:rsidR="00000000" w:rsidRPr="00000000">
        <w:rPr>
          <w:rFonts w:ascii="Poppins" w:cs="Poppins" w:eastAsia="Poppins" w:hAnsi="Poppins"/>
          <w:i w:val="1"/>
          <w:color w:val="0000ff"/>
          <w:sz w:val="20"/>
          <w:szCs w:val="20"/>
          <w:shd w:fill="efefef" w:val="clear"/>
          <w:rtl w:val="0"/>
        </w:rPr>
        <w:t xml:space="preserve">Source: Workshop/exchanges with project stakeholders. - Project budgeted operational planning meeting and presentation of ME plan </w:t>
      </w:r>
      <w:r w:rsidDel="00000000" w:rsidR="00000000" w:rsidRPr="00000000">
        <w:rPr>
          <w:rtl w:val="0"/>
        </w:rPr>
      </w:r>
    </w:p>
    <w:p w:rsidR="00000000" w:rsidDel="00000000" w:rsidP="00000000" w:rsidRDefault="00000000" w:rsidRPr="00000000" w14:paraId="00000143">
      <w:pPr>
        <w:pStyle w:val="Heading1"/>
        <w:keepNext w:val="1"/>
        <w:keepLines w:val="1"/>
        <w:numPr>
          <w:ilvl w:val="0"/>
          <w:numId w:val="8"/>
        </w:numPr>
        <w:pBdr>
          <w:bottom w:color="ff5f0f" w:space="8" w:sz="4" w:val="single"/>
        </w:pBdr>
        <w:spacing w:before="600" w:line="240" w:lineRule="auto"/>
        <w:ind w:left="720"/>
        <w:rPr/>
      </w:pPr>
      <w:bookmarkStart w:colFirst="0" w:colLast="0" w:name="_shvj9jdgyydg" w:id="19"/>
      <w:bookmarkEnd w:id="19"/>
      <w:r w:rsidDel="00000000" w:rsidR="00000000" w:rsidRPr="00000000">
        <w:rPr>
          <w:rtl w:val="0"/>
        </w:rPr>
        <w:t xml:space="preserve">Description of the M&amp;E System</w:t>
      </w:r>
    </w:p>
    <w:p w:rsidR="00000000" w:rsidDel="00000000" w:rsidP="00000000" w:rsidRDefault="00000000" w:rsidRPr="00000000" w14:paraId="00000144">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145">
      <w:pPr>
        <w:pStyle w:val="Heading2"/>
        <w:keepNext w:val="1"/>
        <w:keepLines w:val="1"/>
        <w:numPr>
          <w:ilvl w:val="1"/>
          <w:numId w:val="8"/>
        </w:numPr>
        <w:spacing w:after="180" w:before="300" w:line="240" w:lineRule="auto"/>
        <w:ind w:left="720"/>
        <w:rPr/>
      </w:pPr>
      <w:bookmarkStart w:colFirst="0" w:colLast="0" w:name="_snxvtkfa9q0f" w:id="20"/>
      <w:bookmarkEnd w:id="20"/>
      <w:r w:rsidDel="00000000" w:rsidR="00000000" w:rsidRPr="00000000">
        <w:rPr>
          <w:rtl w:val="0"/>
        </w:rPr>
        <w:t xml:space="preserve">Monitoring scope </w:t>
      </w:r>
    </w:p>
    <w:p w:rsidR="00000000" w:rsidDel="00000000" w:rsidP="00000000" w:rsidRDefault="00000000" w:rsidRPr="00000000" w14:paraId="00000146">
      <w:pPr>
        <w:spacing w:after="160" w:line="240" w:lineRule="auto"/>
        <w:jc w:val="both"/>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Determining the purpose and scope of M&amp;E is an exercise in which stakeholders answer the following questions: What are the results and objectives to be monitored (cf. logical framework)/ What questions will M&amp;E need to answer?/ What intermediate results will M&amp;E need to address? What are the indicators, signals or progress markers?</w:t>
      </w:r>
    </w:p>
    <w:p w:rsidR="00000000" w:rsidDel="00000000" w:rsidP="00000000" w:rsidRDefault="00000000" w:rsidRPr="00000000" w14:paraId="00000147">
      <w:pPr>
        <w:spacing w:after="160" w:line="240" w:lineRule="auto"/>
        <w:rPr>
          <w:rFonts w:ascii="Poppins" w:cs="Poppins" w:eastAsia="Poppins" w:hAnsi="Poppins"/>
          <w:i w:val="1"/>
          <w:sz w:val="24"/>
          <w:szCs w:val="24"/>
          <w:shd w:fill="efefef" w:val="clear"/>
        </w:rPr>
      </w:pPr>
      <w:r w:rsidDel="00000000" w:rsidR="00000000" w:rsidRPr="00000000">
        <w:rPr>
          <w:rtl w:val="0"/>
        </w:rPr>
      </w:r>
    </w:p>
    <w:tbl>
      <w:tblPr>
        <w:tblStyle w:val="Table5"/>
        <w:tblW w:w="9090.0" w:type="dxa"/>
        <w:jc w:val="left"/>
        <w:tblLayout w:type="fixed"/>
        <w:tblLook w:val="0400"/>
      </w:tblPr>
      <w:tblGrid>
        <w:gridCol w:w="9090"/>
        <w:tblGridChange w:id="0">
          <w:tblGrid>
            <w:gridCol w:w="909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48">
            <w:pPr>
              <w:spacing w:line="240" w:lineRule="auto"/>
              <w:jc w:val="center"/>
              <w:rPr>
                <w:rFonts w:ascii="Times New Roman" w:cs="Times New Roman" w:eastAsia="Times New Roman" w:hAnsi="Times New Roman"/>
                <w:b w:val="1"/>
                <w:sz w:val="28"/>
                <w:szCs w:val="28"/>
              </w:rPr>
            </w:pPr>
            <w:r w:rsidDel="00000000" w:rsidR="00000000" w:rsidRPr="00000000">
              <w:rPr>
                <w:rFonts w:ascii="Poppins" w:cs="Poppins" w:eastAsia="Poppins" w:hAnsi="Poppins"/>
                <w:b w:val="1"/>
                <w:color w:val="ffffff"/>
                <w:rtl w:val="0"/>
              </w:rPr>
              <w:t xml:space="preserve">Follow-up questions and "intermediate results”</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spacing w:line="240" w:lineRule="auto"/>
              <w:rPr>
                <w:rFonts w:ascii="Poppins" w:cs="Poppins" w:eastAsia="Poppins" w:hAnsi="Poppins"/>
                <w:color w:val="ff5f0f"/>
                <w:sz w:val="24"/>
                <w:szCs w:val="24"/>
              </w:rPr>
            </w:pPr>
            <w:r w:rsidDel="00000000" w:rsidR="00000000" w:rsidRPr="00000000">
              <w:rPr>
                <w:rFonts w:ascii="Poppins" w:cs="Poppins" w:eastAsia="Poppins" w:hAnsi="Poppins"/>
                <w:i w:val="1"/>
                <w:color w:val="ff5f0f"/>
                <w:rtl w:val="0"/>
              </w:rPr>
              <w:t xml:space="preserve">Steering questions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spacing w:line="240" w:lineRule="auto"/>
              <w:rPr>
                <w:rFonts w:ascii="Poppins" w:cs="Poppins" w:eastAsia="Poppins" w:hAnsi="Poppins"/>
                <w:color w:val="0000ff"/>
              </w:rPr>
            </w:pPr>
            <w:r w:rsidDel="00000000" w:rsidR="00000000" w:rsidRPr="00000000">
              <w:rPr>
                <w:rFonts w:ascii="Poppins" w:cs="Poppins" w:eastAsia="Poppins" w:hAnsi="Poppins"/>
                <w:color w:val="0000ff"/>
                <w:sz w:val="20"/>
                <w:szCs w:val="20"/>
                <w:rtl w:val="0"/>
              </w:rPr>
              <w:t xml:space="preserve">Are activities progressing according to plan? Are targets being met?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Quality of activities and services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Stakeholder satisfaction questions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spacing w:line="240" w:lineRule="auto"/>
              <w:rPr>
                <w:rFonts w:ascii="Poppins" w:cs="Poppins" w:eastAsia="Poppins" w:hAnsi="Poppins"/>
                <w:sz w:val="24"/>
                <w:szCs w:val="24"/>
              </w:rPr>
            </w:pPr>
            <w:r w:rsidDel="00000000" w:rsidR="00000000" w:rsidRPr="00000000">
              <w:rPr>
                <w:rFonts w:ascii="Poppins" w:cs="Poppins" w:eastAsia="Poppins" w:hAnsi="Poppins"/>
                <w:i w:val="1"/>
                <w:color w:val="ff5f0f"/>
                <w:rtl w:val="0"/>
              </w:rPr>
              <w:t xml:space="preserve">Questions about achieving results, </w:t>
            </w:r>
            <w:r w:rsidDel="00000000" w:rsidR="00000000" w:rsidRPr="00000000">
              <w:rPr>
                <w:rFonts w:ascii="Poppins" w:cs="Poppins" w:eastAsia="Poppins" w:hAnsi="Poppins"/>
                <w:sz w:val="24"/>
                <w:szCs w:val="24"/>
                <w:rtl w:val="0"/>
              </w:rPr>
              <w:t xml:space="preserve">effects....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spacing w:line="240" w:lineRule="auto"/>
              <w:rPr>
                <w:rFonts w:ascii="Poppins" w:cs="Poppins" w:eastAsia="Poppins" w:hAnsi="Poppins"/>
                <w:i w:val="1"/>
                <w:color w:val="ff5f0f"/>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spacing w:line="240" w:lineRule="auto"/>
              <w:rPr>
                <w:rFonts w:ascii="Poppins" w:cs="Poppins" w:eastAsia="Poppins" w:hAnsi="Poppins"/>
                <w:i w:val="1"/>
                <w:color w:val="ff5f0f"/>
              </w:rPr>
            </w:pPr>
            <w:r w:rsidDel="00000000" w:rsidR="00000000" w:rsidRPr="00000000">
              <w:rPr>
                <w:rFonts w:ascii="Poppins" w:cs="Poppins" w:eastAsia="Poppins" w:hAnsi="Poppins"/>
                <w:i w:val="1"/>
                <w:color w:val="ff5f0f"/>
                <w:rtl w:val="0"/>
              </w:rPr>
              <w:t xml:space="preserve">Learning issues (best practices...)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spacing w:line="240" w:lineRule="auto"/>
              <w:rPr>
                <w:rFonts w:ascii="Poppins" w:cs="Poppins" w:eastAsia="Poppins" w:hAnsi="Poppins"/>
                <w:i w:val="1"/>
                <w:color w:val="ff5f0f"/>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line="240" w:lineRule="auto"/>
              <w:rPr>
                <w:rFonts w:ascii="Poppins" w:cs="Poppins" w:eastAsia="Poppins" w:hAnsi="Poppins"/>
                <w:i w:val="1"/>
                <w:color w:val="ff5f0f"/>
              </w:rPr>
            </w:pPr>
            <w:r w:rsidDel="00000000" w:rsidR="00000000" w:rsidRPr="00000000">
              <w:rPr>
                <w:rtl w:val="0"/>
              </w:rPr>
            </w:r>
          </w:p>
        </w:tc>
      </w:tr>
    </w:tbl>
    <w:p w:rsidR="00000000" w:rsidDel="00000000" w:rsidP="00000000" w:rsidRDefault="00000000" w:rsidRPr="00000000" w14:paraId="0000015B">
      <w:pPr>
        <w:spacing w:after="160"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questions, adding as many lines and types of questions as you need.</w:t>
      </w:r>
    </w:p>
    <w:p w:rsidR="00000000" w:rsidDel="00000000" w:rsidP="00000000" w:rsidRDefault="00000000" w:rsidRPr="00000000" w14:paraId="0000015C">
      <w:pPr>
        <w:spacing w:after="160" w:line="240" w:lineRule="auto"/>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5D">
      <w:pPr>
        <w:pStyle w:val="Heading2"/>
        <w:keepNext w:val="1"/>
        <w:keepLines w:val="1"/>
        <w:numPr>
          <w:ilvl w:val="1"/>
          <w:numId w:val="8"/>
        </w:numPr>
        <w:spacing w:after="180" w:before="300" w:line="240" w:lineRule="auto"/>
        <w:ind w:left="720"/>
        <w:rPr/>
      </w:pPr>
      <w:bookmarkStart w:colFirst="0" w:colLast="0" w:name="_2sxuankmro2l" w:id="21"/>
      <w:bookmarkEnd w:id="21"/>
      <w:r w:rsidDel="00000000" w:rsidR="00000000" w:rsidRPr="00000000">
        <w:rPr>
          <w:rtl w:val="0"/>
        </w:rPr>
        <w:t xml:space="preserve">E</w:t>
      </w:r>
      <w:r w:rsidDel="00000000" w:rsidR="00000000" w:rsidRPr="00000000">
        <w:rPr>
          <w:rtl w:val="0"/>
        </w:rPr>
        <w:t xml:space="preserve">valuation scope</w:t>
      </w:r>
    </w:p>
    <w:p w:rsidR="00000000" w:rsidDel="00000000" w:rsidP="00000000" w:rsidRDefault="00000000" w:rsidRPr="00000000" w14:paraId="0000015E">
      <w:pPr>
        <w:spacing w:after="16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shd w:fill="efefef" w:val="clear"/>
          <w:rtl w:val="0"/>
        </w:rPr>
        <w:t xml:space="preserve">Determining the purpose and scope of the evaluation is an exercise in which stakeholders answer the following questions: What are the results and objectives to be evaluated (cf. logical framework)/ What questions will the evaluation need to answer?/ What intermediate results will the evaluation need to address? </w:t>
      </w:r>
      <w:r w:rsidDel="00000000" w:rsidR="00000000" w:rsidRPr="00000000">
        <w:rPr>
          <w:rtl w:val="0"/>
        </w:rPr>
      </w:r>
    </w:p>
    <w:p w:rsidR="00000000" w:rsidDel="00000000" w:rsidP="00000000" w:rsidRDefault="00000000" w:rsidRPr="00000000" w14:paraId="0000015F">
      <w:pPr>
        <w:spacing w:line="240" w:lineRule="auto"/>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Questions can be organized according to evaluation criteria: OECD criteria: coherence, relevance, effectiveness, efficiency, impact, sustainability, etc.</w:t>
      </w:r>
    </w:p>
    <w:p w:rsidR="00000000" w:rsidDel="00000000" w:rsidP="00000000" w:rsidRDefault="00000000" w:rsidRPr="00000000" w14:paraId="00000160">
      <w:pPr>
        <w:spacing w:line="240" w:lineRule="auto"/>
        <w:jc w:val="both"/>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Other evaluation criteria: partnership relations, participatory approach, cooperation, empowerment/appropriation....</w:t>
      </w:r>
    </w:p>
    <w:p w:rsidR="00000000" w:rsidDel="00000000" w:rsidP="00000000" w:rsidRDefault="00000000" w:rsidRPr="00000000" w14:paraId="00000161">
      <w:pPr>
        <w:spacing w:line="240" w:lineRule="auto"/>
        <w:ind w:left="1080" w:firstLine="0"/>
        <w:rPr>
          <w:rFonts w:ascii="Poppins" w:cs="Poppins" w:eastAsia="Poppins" w:hAnsi="Poppins"/>
          <w:shd w:fill="efefef" w:val="clear"/>
        </w:rPr>
      </w:pPr>
      <w:r w:rsidDel="00000000" w:rsidR="00000000" w:rsidRPr="00000000">
        <w:rPr>
          <w:rtl w:val="0"/>
        </w:rPr>
      </w:r>
    </w:p>
    <w:tbl>
      <w:tblPr>
        <w:tblStyle w:val="Table6"/>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62">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rtl w:val="0"/>
              </w:rPr>
              <w:t xml:space="preserve">Mid-term evaluation questions (if relevant)</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spacing w:line="240" w:lineRule="auto"/>
              <w:rPr>
                <w:rFonts w:ascii="Poppins" w:cs="Poppins" w:eastAsia="Poppins" w:hAnsi="Poppins"/>
                <w:color w:val="ff5f0f"/>
              </w:rPr>
            </w:pPr>
            <w:r w:rsidDel="00000000" w:rsidR="00000000" w:rsidRPr="00000000">
              <w:rPr>
                <w:rFonts w:ascii="Poppins" w:cs="Poppins" w:eastAsia="Poppins" w:hAnsi="Poppins"/>
                <w:color w:val="ff5f0f"/>
                <w:rtl w:val="0"/>
              </w:rPr>
              <w:t xml:space="preserve">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7">
      <w:pPr>
        <w:spacing w:line="240" w:lineRule="auto"/>
        <w:ind w:left="1080" w:firstLine="0"/>
        <w:rPr>
          <w:rFonts w:ascii="Poppins" w:cs="Poppins" w:eastAsia="Poppins" w:hAnsi="Poppins"/>
          <w:shd w:fill="efefef" w:val="clear"/>
        </w:rPr>
      </w:pPr>
      <w:r w:rsidDel="00000000" w:rsidR="00000000" w:rsidRPr="00000000">
        <w:rPr>
          <w:rtl w:val="0"/>
        </w:rPr>
      </w:r>
    </w:p>
    <w:tbl>
      <w:tblPr>
        <w:tblStyle w:val="Table7"/>
        <w:tblW w:w="9060.0" w:type="dxa"/>
        <w:jc w:val="left"/>
        <w:tblLayout w:type="fixed"/>
        <w:tblLook w:val="0400"/>
      </w:tblPr>
      <w:tblGrid>
        <w:gridCol w:w="9060"/>
        <w:tblGridChange w:id="0">
          <w:tblGrid>
            <w:gridCol w:w="90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68">
            <w:pPr>
              <w:spacing w:line="240" w:lineRule="auto"/>
              <w:jc w:val="center"/>
              <w:rPr>
                <w:rFonts w:ascii="Poppins" w:cs="Poppins" w:eastAsia="Poppins" w:hAnsi="Poppins"/>
                <w:color w:val="ffffff"/>
                <w:sz w:val="24"/>
                <w:szCs w:val="24"/>
              </w:rPr>
            </w:pPr>
            <w:r w:rsidDel="00000000" w:rsidR="00000000" w:rsidRPr="00000000">
              <w:rPr>
                <w:rFonts w:ascii="Poppins" w:cs="Poppins" w:eastAsia="Poppins" w:hAnsi="Poppins"/>
                <w:color w:val="ffffff"/>
                <w:rtl w:val="0"/>
              </w:rPr>
              <w:t xml:space="preserve">Final evaluation questions</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spacing w:line="240" w:lineRule="auto"/>
              <w:rPr>
                <w:rFonts w:ascii="Poppins" w:cs="Poppins" w:eastAsia="Poppins" w:hAnsi="Poppins"/>
                <w:color w:val="ff5f0f"/>
              </w:rPr>
            </w:pPr>
            <w:r w:rsidDel="00000000" w:rsidR="00000000" w:rsidRPr="00000000">
              <w:rPr>
                <w:rFonts w:ascii="Poppins" w:cs="Poppins" w:eastAsia="Poppins" w:hAnsi="Poppins"/>
                <w:color w:val="ff5f0f"/>
                <w:rtl w:val="0"/>
              </w:rPr>
              <w:t xml:space="preserve">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6D">
      <w:pPr>
        <w:spacing w:after="160"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questions, adding as many lines and types of questions as you need.</w:t>
      </w:r>
    </w:p>
    <w:p w:rsidR="00000000" w:rsidDel="00000000" w:rsidP="00000000" w:rsidRDefault="00000000" w:rsidRPr="00000000" w14:paraId="0000016E">
      <w:pPr>
        <w:spacing w:after="160" w:line="240" w:lineRule="auto"/>
        <w:rPr>
          <w:rFonts w:ascii="Poppins" w:cs="Poppins" w:eastAsia="Poppins" w:hAnsi="Poppins"/>
          <w:i w:val="1"/>
          <w:color w:val="ff0000"/>
          <w:sz w:val="20"/>
          <w:szCs w:val="20"/>
          <w:shd w:fill="efefef" w:val="clear"/>
        </w:rPr>
      </w:pPr>
      <w:r w:rsidDel="00000000" w:rsidR="00000000" w:rsidRPr="00000000">
        <w:rPr>
          <w:rtl w:val="0"/>
        </w:rPr>
      </w:r>
    </w:p>
    <w:p w:rsidR="00000000" w:rsidDel="00000000" w:rsidP="00000000" w:rsidRDefault="00000000" w:rsidRPr="00000000" w14:paraId="0000016F">
      <w:pPr>
        <w:pStyle w:val="Heading2"/>
        <w:keepNext w:val="1"/>
        <w:keepLines w:val="1"/>
        <w:numPr>
          <w:ilvl w:val="1"/>
          <w:numId w:val="8"/>
        </w:numPr>
        <w:spacing w:after="180" w:before="300" w:line="240" w:lineRule="auto"/>
        <w:ind w:left="720"/>
        <w:rPr/>
      </w:pPr>
      <w:bookmarkStart w:colFirst="0" w:colLast="0" w:name="_r1fkci2kymqw" w:id="22"/>
      <w:bookmarkEnd w:id="22"/>
      <w:r w:rsidDel="00000000" w:rsidR="00000000" w:rsidRPr="00000000">
        <w:rPr>
          <w:rtl w:val="0"/>
        </w:rPr>
        <w:t xml:space="preserve">Description of monitoring action plan</w:t>
      </w:r>
    </w:p>
    <w:p w:rsidR="00000000" w:rsidDel="00000000" w:rsidP="00000000" w:rsidRDefault="00000000" w:rsidRPr="00000000" w14:paraId="00000170">
      <w:pPr>
        <w:pStyle w:val="Heading3"/>
        <w:keepNext w:val="1"/>
        <w:keepLines w:val="1"/>
        <w:spacing w:after="160" w:line="240" w:lineRule="auto"/>
        <w:ind w:firstLine="720"/>
        <w:jc w:val="both"/>
        <w:rPr/>
      </w:pPr>
      <w:bookmarkStart w:colFirst="0" w:colLast="0" w:name="_mnkv2fimq9we" w:id="23"/>
      <w:bookmarkEnd w:id="23"/>
      <w:r w:rsidDel="00000000" w:rsidR="00000000" w:rsidRPr="00000000">
        <w:rPr>
          <w:rtl w:val="0"/>
        </w:rPr>
        <w:t xml:space="preserve">3.3.1 Monitoring requirements of institutional or private donors: </w:t>
      </w:r>
    </w:p>
    <w:p w:rsidR="00000000" w:rsidDel="00000000" w:rsidP="00000000" w:rsidRDefault="00000000" w:rsidRPr="00000000" w14:paraId="00000171">
      <w:pPr>
        <w:spacing w:line="240" w:lineRule="auto"/>
        <w:jc w:val="both"/>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Integrate donor requirements in terms of reporting and monitoring activities (reporting date/period/donor indicator requirements, data disaggregation requirements, etc.). </w:t>
      </w:r>
    </w:p>
    <w:p w:rsidR="00000000" w:rsidDel="00000000" w:rsidP="00000000" w:rsidRDefault="00000000" w:rsidRPr="00000000" w14:paraId="00000172">
      <w:pPr>
        <w:spacing w:line="240" w:lineRule="auto"/>
        <w:jc w:val="both"/>
        <w:rPr>
          <w:rFonts w:ascii="Poppins" w:cs="Poppins" w:eastAsia="Poppins" w:hAnsi="Poppins"/>
          <w:i w:val="1"/>
          <w:shd w:fill="efefef" w:val="clear"/>
        </w:rPr>
      </w:pPr>
      <w:r w:rsidDel="00000000" w:rsidR="00000000" w:rsidRPr="00000000">
        <w:rPr>
          <w:rtl w:val="0"/>
        </w:rPr>
      </w:r>
    </w:p>
    <w:p w:rsidR="00000000" w:rsidDel="00000000" w:rsidP="00000000" w:rsidRDefault="00000000" w:rsidRPr="00000000" w14:paraId="00000173">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74">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75">
      <w:pPr>
        <w:spacing w:line="240" w:lineRule="auto"/>
        <w:rPr>
          <w:rFonts w:ascii="Poppins" w:cs="Poppins" w:eastAsia="Poppins" w:hAnsi="Poppins"/>
          <w:i w:val="1"/>
          <w:color w:val="ff0000"/>
          <w:sz w:val="24"/>
          <w:szCs w:val="24"/>
          <w:shd w:fill="efefef" w:val="clear"/>
        </w:rPr>
      </w:pPr>
      <w:r w:rsidDel="00000000" w:rsidR="00000000" w:rsidRPr="00000000">
        <w:rPr>
          <w:rtl w:val="0"/>
        </w:rPr>
      </w:r>
    </w:p>
    <w:p w:rsidR="00000000" w:rsidDel="00000000" w:rsidP="00000000" w:rsidRDefault="00000000" w:rsidRPr="00000000" w14:paraId="00000176">
      <w:pPr>
        <w:pStyle w:val="Heading3"/>
        <w:keepNext w:val="1"/>
        <w:keepLines w:val="1"/>
        <w:spacing w:after="160" w:line="240" w:lineRule="auto"/>
        <w:ind w:firstLine="720"/>
        <w:jc w:val="both"/>
        <w:rPr/>
      </w:pPr>
      <w:bookmarkStart w:colFirst="0" w:colLast="0" w:name="_x4jekytkvfst" w:id="24"/>
      <w:bookmarkEnd w:id="24"/>
      <w:r w:rsidDel="00000000" w:rsidR="00000000" w:rsidRPr="00000000">
        <w:rPr>
          <w:rtl w:val="0"/>
        </w:rPr>
        <w:t xml:space="preserve">3.3.2 Main stages and roles and responsibilities</w:t>
      </w:r>
    </w:p>
    <w:p w:rsidR="00000000" w:rsidDel="00000000" w:rsidP="00000000" w:rsidRDefault="00000000" w:rsidRPr="00000000" w14:paraId="00000177">
      <w:pPr>
        <w:spacing w:line="240" w:lineRule="auto"/>
        <w:jc w:val="both"/>
        <w:rPr>
          <w:rFonts w:ascii="Calibri" w:cs="Calibri" w:eastAsia="Calibri" w:hAnsi="Calibri"/>
          <w:color w:val="242021"/>
          <w:sz w:val="20"/>
          <w:szCs w:val="20"/>
        </w:rPr>
      </w:pPr>
      <w:r w:rsidDel="00000000" w:rsidR="00000000" w:rsidRPr="00000000">
        <w:rPr>
          <w:rFonts w:ascii="Poppins" w:cs="Poppins" w:eastAsia="Poppins" w:hAnsi="Poppins"/>
          <w:i w:val="1"/>
          <w:shd w:fill="efefef" w:val="clear"/>
          <w:rtl w:val="0"/>
        </w:rPr>
        <w:t xml:space="preserve">Recall the various monitoring activities planned for project monitoring and steering, and the use of data collected through the various monitoring tools.</w:t>
      </w:r>
      <w:r w:rsidDel="00000000" w:rsidR="00000000" w:rsidRPr="00000000">
        <w:rPr>
          <w:rtl w:val="0"/>
        </w:rPr>
      </w:r>
    </w:p>
    <w:p w:rsidR="00000000" w:rsidDel="00000000" w:rsidP="00000000" w:rsidRDefault="00000000" w:rsidRPr="00000000" w14:paraId="00000178">
      <w:pPr>
        <w:spacing w:line="240" w:lineRule="auto"/>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Question guide for completing the table below :  </w:t>
      </w:r>
    </w:p>
    <w:p w:rsidR="00000000" w:rsidDel="00000000" w:rsidP="00000000" w:rsidRDefault="00000000" w:rsidRPr="00000000" w14:paraId="00000179">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When are the data collection tools scheduled to be developed?</w:t>
      </w:r>
    </w:p>
    <w:p w:rsidR="00000000" w:rsidDel="00000000" w:rsidP="00000000" w:rsidRDefault="00000000" w:rsidRPr="00000000" w14:paraId="0000017A">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If not, when do we need to carry out the study for the reference situation?</w:t>
      </w:r>
    </w:p>
    <w:p w:rsidR="00000000" w:rsidDel="00000000" w:rsidP="00000000" w:rsidRDefault="00000000" w:rsidRPr="00000000" w14:paraId="0000017B">
      <w:pPr>
        <w:numPr>
          <w:ilvl w:val="0"/>
          <w:numId w:val="1"/>
        </w:numPr>
        <w:spacing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when to collect data and when to analyze it </w:t>
      </w:r>
    </w:p>
    <w:p w:rsidR="00000000" w:rsidDel="00000000" w:rsidP="00000000" w:rsidRDefault="00000000" w:rsidRPr="00000000" w14:paraId="0000017C">
      <w:pPr>
        <w:numPr>
          <w:ilvl w:val="0"/>
          <w:numId w:val="1"/>
        </w:numPr>
        <w:spacing w:after="160" w:line="240" w:lineRule="auto"/>
        <w:ind w:left="720" w:hanging="360"/>
        <w:jc w:val="both"/>
        <w:rPr>
          <w:rFonts w:ascii="Poppins" w:cs="Poppins" w:eastAsia="Poppins" w:hAnsi="Poppins"/>
          <w:color w:val="0000ff"/>
          <w:sz w:val="20"/>
          <w:szCs w:val="20"/>
        </w:rPr>
      </w:pPr>
      <w:r w:rsidDel="00000000" w:rsidR="00000000" w:rsidRPr="00000000">
        <w:rPr>
          <w:rFonts w:ascii="Poppins" w:cs="Poppins" w:eastAsia="Poppins" w:hAnsi="Poppins"/>
          <w:color w:val="0000ff"/>
          <w:sz w:val="20"/>
          <w:szCs w:val="20"/>
          <w:rtl w:val="0"/>
        </w:rPr>
        <w:t xml:space="preserve">To answer this question, a schedule needs to be drawn up. The easiest way is to think in retrospect ("retroplanning"), starting from the date when the analyzed data will be used.</w:t>
      </w:r>
    </w:p>
    <w:p w:rsidR="00000000" w:rsidDel="00000000" w:rsidP="00000000" w:rsidRDefault="00000000" w:rsidRPr="00000000" w14:paraId="0000017D">
      <w:pPr>
        <w:spacing w:after="160" w:line="240" w:lineRule="auto"/>
        <w:ind w:left="720" w:firstLine="0"/>
        <w:jc w:val="both"/>
        <w:rPr>
          <w:rFonts w:ascii="Poppins" w:cs="Poppins" w:eastAsia="Poppins" w:hAnsi="Poppins"/>
          <w:color w:val="0000ff"/>
          <w:sz w:val="20"/>
          <w:szCs w:val="20"/>
        </w:rPr>
      </w:pPr>
      <w:r w:rsidDel="00000000" w:rsidR="00000000" w:rsidRPr="00000000">
        <w:rPr>
          <w:rtl w:val="0"/>
        </w:rPr>
      </w:r>
    </w:p>
    <w:tbl>
      <w:tblPr>
        <w:tblStyle w:val="Table8"/>
        <w:tblW w:w="10410.0" w:type="dxa"/>
        <w:jc w:val="left"/>
        <w:tblInd w:w="-810.0" w:type="dxa"/>
        <w:tblLayout w:type="fixed"/>
        <w:tblLook w:val="0400"/>
      </w:tblPr>
      <w:tblGrid>
        <w:gridCol w:w="3015"/>
        <w:gridCol w:w="1185"/>
        <w:gridCol w:w="1245"/>
        <w:gridCol w:w="1050"/>
        <w:gridCol w:w="945"/>
        <w:gridCol w:w="1140"/>
        <w:gridCol w:w="1830"/>
        <w:tblGridChange w:id="0">
          <w:tblGrid>
            <w:gridCol w:w="3015"/>
            <w:gridCol w:w="1185"/>
            <w:gridCol w:w="1245"/>
            <w:gridCol w:w="1050"/>
            <w:gridCol w:w="945"/>
            <w:gridCol w:w="1140"/>
            <w:gridCol w:w="1830"/>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E">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Stages / Activities</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7F">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3">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Period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4">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Products/</w:t>
            </w:r>
          </w:p>
          <w:p w:rsidR="00000000" w:rsidDel="00000000" w:rsidP="00000000" w:rsidRDefault="00000000" w:rsidRPr="00000000" w14:paraId="00000185">
            <w:pPr>
              <w:spacing w:line="240" w:lineRule="auto"/>
              <w:jc w:val="center"/>
              <w:rPr>
                <w:rFonts w:ascii="Poppins" w:cs="Poppins" w:eastAsia="Poppins" w:hAnsi="Poppins"/>
                <w:color w:val="ffffff"/>
              </w:rPr>
            </w:pPr>
            <w:r w:rsidDel="00000000" w:rsidR="00000000" w:rsidRPr="00000000">
              <w:rPr>
                <w:rFonts w:ascii="Poppins" w:cs="Poppins" w:eastAsia="Poppins" w:hAnsi="Poppins"/>
                <w:color w:val="ffffff"/>
                <w:rtl w:val="0"/>
              </w:rPr>
              <w:t xml:space="preserve">deliverables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6">
            <w:pPr>
              <w:spacing w:line="240" w:lineRule="auto"/>
              <w:jc w:val="both"/>
              <w:rPr>
                <w:rFonts w:ascii="Poppins" w:cs="Poppins" w:eastAsia="Poppins" w:hAnsi="Poppins"/>
                <w:i w:val="1"/>
                <w:color w:val="0000ff"/>
                <w:sz w:val="18"/>
                <w:szCs w:val="18"/>
              </w:rPr>
            </w:pPr>
            <w:r w:rsidDel="00000000" w:rsidR="00000000" w:rsidRPr="00000000">
              <w:rPr>
                <w:rFonts w:ascii="Poppins" w:cs="Poppins" w:eastAsia="Poppins" w:hAnsi="Poppins"/>
                <w:i w:val="1"/>
                <w:color w:val="0000ff"/>
                <w:sz w:val="18"/>
                <w:szCs w:val="18"/>
                <w:rtl w:val="0"/>
              </w:rPr>
              <w:t xml:space="preserve">The steps listed here are indicative (based on the M&amp;E steps) and should be adapted to your own specific needs and activities.</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7">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Responsible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8">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Accountable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9">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A">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B">
            <w:pPr>
              <w:spacing w:line="240" w:lineRule="auto"/>
              <w:jc w:val="both"/>
              <w:rPr>
                <w:rFonts w:ascii="Poppins" w:cs="Poppins" w:eastAsia="Poppins" w:hAnsi="Poppins"/>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18C">
            <w:pPr>
              <w:spacing w:line="240" w:lineRule="auto"/>
              <w:jc w:val="both"/>
              <w:rPr>
                <w:rFonts w:ascii="Poppins" w:cs="Poppins" w:eastAsia="Poppins" w:hAnsi="Poppins"/>
                <w:color w:val="ffffff"/>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START-UP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line="240" w:lineRule="auto"/>
              <w:rPr>
                <w:rFonts w:ascii="Poppins" w:cs="Poppins" w:eastAsia="Poppins" w:hAnsi="Poppins"/>
              </w:rPr>
            </w:pPr>
            <w:r w:rsidDel="00000000" w:rsidR="00000000" w:rsidRPr="00000000">
              <w:rPr>
                <w:rFonts w:ascii="Poppins" w:cs="Poppins" w:eastAsia="Poppins" w:hAnsi="Poppins"/>
                <w:rtl w:val="0"/>
              </w:rPr>
              <w:t xml:space="preserve">Acquire equipment/software...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Training device users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line="240" w:lineRule="auto"/>
              <w:ind w:left="7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Develop implementation/parameterization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line="240" w:lineRule="auto"/>
              <w:rPr>
                <w:rFonts w:ascii="Poppins" w:cs="Poppins" w:eastAsia="Poppins" w:hAnsi="Poppins"/>
                <w:sz w:val="20"/>
                <w:szCs w:val="20"/>
              </w:rPr>
            </w:pPr>
            <w:r w:rsidDel="00000000" w:rsidR="00000000" w:rsidRPr="00000000">
              <w:rPr>
                <w:rFonts w:ascii="Poppins" w:cs="Poppins" w:eastAsia="Poppins" w:hAnsi="Poppins"/>
                <w:rtl w:val="0"/>
              </w:rPr>
              <w:t xml:space="preserve">Baseline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IMPLEMENTATION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7">
            <w:pPr>
              <w:spacing w:line="240" w:lineRule="auto"/>
              <w:rPr>
                <w:rFonts w:ascii="Poppins" w:cs="Poppins" w:eastAsia="Poppins" w:hAnsi="Poppins"/>
              </w:rPr>
            </w:pPr>
            <w:r w:rsidDel="00000000" w:rsidR="00000000" w:rsidRPr="00000000">
              <w:rPr>
                <w:rFonts w:ascii="Poppins" w:cs="Poppins" w:eastAsia="Poppins" w:hAnsi="Poppins"/>
                <w:rtl w:val="0"/>
              </w:rPr>
              <w:t xml:space="preserve">Data collection (throughout the project)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E">
            <w:pPr>
              <w:spacing w:line="276" w:lineRule="auto"/>
              <w:rPr>
                <w:rFonts w:ascii="Poppins" w:cs="Poppins" w:eastAsia="Poppins" w:hAnsi="Poppins"/>
                <w:sz w:val="24"/>
                <w:szCs w:val="24"/>
              </w:rPr>
            </w:pPr>
            <w:r w:rsidDel="00000000" w:rsidR="00000000" w:rsidRPr="00000000">
              <w:rPr>
                <w:rFonts w:ascii="Poppins" w:cs="Poppins" w:eastAsia="Poppins" w:hAnsi="Poppins"/>
                <w:rtl w:val="0"/>
              </w:rPr>
              <w:t xml:space="preserve">Data compilation / Dashboard update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5">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Data analysis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C">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Use of data (reporting, advocacy, communication,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Feedback to stakeholders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spacing w:line="240" w:lineRule="auto"/>
              <w:rPr>
                <w:rFonts w:ascii="Calibri" w:cs="Calibri" w:eastAsia="Calibri" w:hAnsi="Calibri"/>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A">
            <w:pPr>
              <w:spacing w:line="240" w:lineRule="auto"/>
              <w:rPr>
                <w:rFonts w:ascii="Poppins" w:cs="Poppins" w:eastAsia="Poppins" w:hAnsi="Poppins"/>
                <w:b w:val="1"/>
                <w:color w:val="ff5f0f"/>
              </w:rPr>
            </w:pPr>
            <w:r w:rsidDel="00000000" w:rsidR="00000000" w:rsidRPr="00000000">
              <w:rPr>
                <w:rFonts w:ascii="Poppins" w:cs="Poppins" w:eastAsia="Poppins" w:hAnsi="Poppins"/>
                <w:b w:val="1"/>
                <w:color w:val="ff5f0f"/>
                <w:rtl w:val="0"/>
              </w:rPr>
              <w:t xml:space="preserve">TRANSITION &amp; CLOSING PHASE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0">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1">
            <w:pPr>
              <w:spacing w:line="240" w:lineRule="auto"/>
              <w:rPr>
                <w:rFonts w:ascii="Poppins" w:cs="Poppins" w:eastAsia="Poppins" w:hAnsi="Poppins"/>
              </w:rPr>
            </w:pPr>
            <w:r w:rsidDel="00000000" w:rsidR="00000000" w:rsidRPr="00000000">
              <w:rPr>
                <w:rFonts w:ascii="Poppins" w:cs="Poppins" w:eastAsia="Poppins" w:hAnsi="Poppins"/>
                <w:rtl w:val="0"/>
              </w:rPr>
              <w:t xml:space="preserve">M&amp;E evaluation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E8">
      <w:pPr>
        <w:spacing w:after="160" w:line="240" w:lineRule="auto"/>
        <w:rPr>
          <w:rFonts w:ascii="Times New Roman" w:cs="Times New Roman" w:eastAsia="Times New Roman" w:hAnsi="Times New Roman"/>
          <w:sz w:val="24"/>
          <w:szCs w:val="24"/>
        </w:rPr>
      </w:pPr>
      <w:r w:rsidDel="00000000" w:rsidR="00000000" w:rsidRPr="00000000">
        <w:rPr>
          <w:rFonts w:ascii="Poppins" w:cs="Poppins" w:eastAsia="Poppins" w:hAnsi="Poppins"/>
          <w:i w:val="1"/>
          <w:color w:val="ff0000"/>
          <w:sz w:val="20"/>
          <w:szCs w:val="20"/>
          <w:shd w:fill="efefef" w:val="clear"/>
          <w:rtl w:val="0"/>
        </w:rPr>
        <w:t xml:space="preserve">Complete the table and formulate your own activities, adding as many lines and types of questions as you need.</w:t>
      </w:r>
      <w:r w:rsidDel="00000000" w:rsidR="00000000" w:rsidRPr="00000000">
        <w:rPr>
          <w:rtl w:val="0"/>
        </w:rPr>
      </w:r>
    </w:p>
    <w:p w:rsidR="00000000" w:rsidDel="00000000" w:rsidP="00000000" w:rsidRDefault="00000000" w:rsidRPr="00000000" w14:paraId="000001E9">
      <w:pPr>
        <w:pStyle w:val="Heading2"/>
        <w:keepNext w:val="1"/>
        <w:keepLines w:val="1"/>
        <w:numPr>
          <w:ilvl w:val="1"/>
          <w:numId w:val="8"/>
        </w:numPr>
        <w:spacing w:after="180" w:before="300" w:line="240" w:lineRule="auto"/>
        <w:ind w:left="720"/>
        <w:rPr/>
      </w:pPr>
      <w:bookmarkStart w:colFirst="0" w:colLast="0" w:name="_bv7zyzn5mxjm" w:id="25"/>
      <w:bookmarkEnd w:id="25"/>
      <w:r w:rsidDel="00000000" w:rsidR="00000000" w:rsidRPr="00000000">
        <w:rPr>
          <w:rtl w:val="0"/>
        </w:rPr>
        <w:t xml:space="preserve">Description of evaluation action plan </w:t>
      </w:r>
    </w:p>
    <w:p w:rsidR="00000000" w:rsidDel="00000000" w:rsidP="00000000" w:rsidRDefault="00000000" w:rsidRPr="00000000" w14:paraId="000001EA">
      <w:pPr>
        <w:pStyle w:val="Heading3"/>
        <w:keepNext w:val="1"/>
        <w:keepLines w:val="1"/>
        <w:spacing w:after="160" w:line="240" w:lineRule="auto"/>
        <w:ind w:firstLine="720"/>
        <w:jc w:val="both"/>
        <w:rPr/>
      </w:pPr>
      <w:bookmarkStart w:colFirst="0" w:colLast="0" w:name="_7naqgbbo9kn5" w:id="26"/>
      <w:bookmarkEnd w:id="26"/>
      <w:r w:rsidDel="00000000" w:rsidR="00000000" w:rsidRPr="00000000">
        <w:rPr>
          <w:rtl w:val="0"/>
        </w:rPr>
        <w:t xml:space="preserve">3.4.1 Evaluation requirements of institutional and/or private donors: </w:t>
      </w:r>
    </w:p>
    <w:p w:rsidR="00000000" w:rsidDel="00000000" w:rsidP="00000000" w:rsidRDefault="00000000" w:rsidRPr="00000000" w14:paraId="000001EB">
      <w:pPr>
        <w:spacing w:line="240" w:lineRule="auto"/>
        <w:jc w:val="both"/>
        <w:rPr>
          <w:rFonts w:ascii="Poppins" w:cs="Poppins" w:eastAsia="Poppins" w:hAnsi="Poppins"/>
          <w:i w:val="1"/>
          <w:color w:val="ff0000"/>
          <w:sz w:val="24"/>
          <w:szCs w:val="24"/>
          <w:shd w:fill="efefef" w:val="clear"/>
        </w:rPr>
      </w:pPr>
      <w:r w:rsidDel="00000000" w:rsidR="00000000" w:rsidRPr="00000000">
        <w:rPr>
          <w:rFonts w:ascii="Poppins" w:cs="Poppins" w:eastAsia="Poppins" w:hAnsi="Poppins"/>
          <w:i w:val="1"/>
          <w:sz w:val="20"/>
          <w:szCs w:val="20"/>
          <w:shd w:fill="efefef" w:val="clear"/>
          <w:rtl w:val="0"/>
        </w:rPr>
        <w:t xml:space="preserve">Integrate donor requirements in terms of evaluation: mid-term evaluation, final evaluation, deadline for final evaluation, external evaluation, mandatory evaluation criteria.....</w:t>
      </w:r>
      <w:r w:rsidDel="00000000" w:rsidR="00000000" w:rsidRPr="00000000">
        <w:rPr>
          <w:rtl w:val="0"/>
        </w:rPr>
      </w:r>
    </w:p>
    <w:p w:rsidR="00000000" w:rsidDel="00000000" w:rsidP="00000000" w:rsidRDefault="00000000" w:rsidRPr="00000000" w14:paraId="000001EC">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ED">
      <w:pPr>
        <w:numPr>
          <w:ilvl w:val="0"/>
          <w:numId w:val="2"/>
        </w:numPr>
        <w:spacing w:line="240" w:lineRule="auto"/>
        <w:ind w:left="720" w:hanging="360"/>
        <w:rPr>
          <w:rFonts w:ascii="Poppins" w:cs="Poppins" w:eastAsia="Poppins" w:hAnsi="Poppins"/>
        </w:rPr>
      </w:pPr>
      <w:r w:rsidDel="00000000" w:rsidR="00000000" w:rsidRPr="00000000">
        <w:rPr>
          <w:rtl w:val="0"/>
        </w:rPr>
      </w:r>
    </w:p>
    <w:p w:rsidR="00000000" w:rsidDel="00000000" w:rsidP="00000000" w:rsidRDefault="00000000" w:rsidRPr="00000000" w14:paraId="000001EE">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EF">
      <w:pPr>
        <w:spacing w:line="240" w:lineRule="auto"/>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1F0">
      <w:pPr>
        <w:pStyle w:val="Heading3"/>
        <w:keepNext w:val="1"/>
        <w:keepLines w:val="1"/>
        <w:spacing w:after="160" w:line="240" w:lineRule="auto"/>
        <w:ind w:firstLine="720"/>
        <w:jc w:val="both"/>
        <w:rPr/>
      </w:pPr>
      <w:bookmarkStart w:colFirst="0" w:colLast="0" w:name="_4vrqa1n44yyv" w:id="27"/>
      <w:bookmarkEnd w:id="27"/>
      <w:r w:rsidDel="00000000" w:rsidR="00000000" w:rsidRPr="00000000">
        <w:rPr>
          <w:rtl w:val="0"/>
        </w:rPr>
        <w:t xml:space="preserve">3.4.2 Main stages and roles and responsibilities</w:t>
      </w:r>
    </w:p>
    <w:p w:rsidR="00000000" w:rsidDel="00000000" w:rsidP="00000000" w:rsidRDefault="00000000" w:rsidRPr="00000000" w14:paraId="000001F1">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Define and present the various evaluations planned for the project (intermediate, final, internal, external, joint, quality evaluations). Specify the involvement of the various stakeholders in carrying out the evaluations (community consultation-type methodology, focus group discussions, interviews, etc.). </w:t>
      </w:r>
    </w:p>
    <w:p w:rsidR="00000000" w:rsidDel="00000000" w:rsidP="00000000" w:rsidRDefault="00000000" w:rsidRPr="00000000" w14:paraId="000001F2">
      <w:pPr>
        <w:spacing w:after="120"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Specify how assessment results and recommendations are to be shared with the various stakeholders.</w:t>
      </w:r>
    </w:p>
    <w:tbl>
      <w:tblPr>
        <w:tblStyle w:val="Table9"/>
        <w:tblW w:w="10500.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665"/>
        <w:gridCol w:w="2235"/>
        <w:gridCol w:w="1665"/>
        <w:gridCol w:w="2220"/>
        <w:tblGridChange w:id="0">
          <w:tblGrid>
            <w:gridCol w:w="2715"/>
            <w:gridCol w:w="1665"/>
            <w:gridCol w:w="2235"/>
            <w:gridCol w:w="1665"/>
            <w:gridCol w:w="2220"/>
          </w:tblGrid>
        </w:tblGridChange>
      </w:tblGrid>
      <w:tr>
        <w:trPr>
          <w:cantSplit w:val="0"/>
          <w:tblHeader w:val="0"/>
        </w:trPr>
        <w:tc>
          <w:tcPr>
            <w:shd w:fill="ff5f0f" w:val="clear"/>
          </w:tcPr>
          <w:p w:rsidR="00000000" w:rsidDel="00000000" w:rsidP="00000000" w:rsidRDefault="00000000" w:rsidRPr="00000000" w14:paraId="000001F3">
            <w:pPr>
              <w:jc w:val="center"/>
              <w:rPr>
                <w:rFonts w:ascii="Poppins" w:cs="Poppins" w:eastAsia="Poppins" w:hAnsi="Poppins"/>
                <w:i w:val="1"/>
                <w:color w:val="ffffff"/>
                <w:sz w:val="20"/>
                <w:szCs w:val="20"/>
              </w:rPr>
            </w:pPr>
            <w:r w:rsidDel="00000000" w:rsidR="00000000" w:rsidRPr="00000000">
              <w:rPr>
                <w:rFonts w:ascii="Poppins" w:cs="Poppins" w:eastAsia="Poppins" w:hAnsi="Poppins"/>
                <w:color w:val="ffffff"/>
                <w:sz w:val="20"/>
                <w:szCs w:val="20"/>
                <w:rtl w:val="0"/>
              </w:rPr>
              <w:t xml:space="preserve">Type of evaluation </w:t>
            </w:r>
            <w:r w:rsidDel="00000000" w:rsidR="00000000" w:rsidRPr="00000000">
              <w:rPr>
                <w:rFonts w:ascii="Poppins" w:cs="Poppins" w:eastAsia="Poppins" w:hAnsi="Poppins"/>
                <w:i w:val="1"/>
                <w:color w:val="ffffff"/>
                <w:sz w:val="20"/>
                <w:szCs w:val="20"/>
                <w:rtl w:val="0"/>
              </w:rPr>
              <w:t xml:space="preserve">(formative, change-oriented, effects/impacts, OECD criteria, self-evaluation, etc.)</w:t>
            </w:r>
          </w:p>
        </w:tc>
        <w:tc>
          <w:tcPr>
            <w:shd w:fill="ff5f0f" w:val="clear"/>
          </w:tcPr>
          <w:p w:rsidR="00000000" w:rsidDel="00000000" w:rsidP="00000000" w:rsidRDefault="00000000" w:rsidRPr="00000000" w14:paraId="000001F4">
            <w:pPr>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Internal/External</w:t>
            </w:r>
          </w:p>
        </w:tc>
        <w:tc>
          <w:tcPr>
            <w:shd w:fill="ff5f0f" w:val="clear"/>
          </w:tcPr>
          <w:p w:rsidR="00000000" w:rsidDel="00000000" w:rsidP="00000000" w:rsidRDefault="00000000" w:rsidRPr="00000000" w14:paraId="000001F5">
            <w:pPr>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Composition of the Evaluation Committee</w:t>
            </w:r>
          </w:p>
        </w:tc>
        <w:tc>
          <w:tcPr>
            <w:shd w:fill="ff5f0f" w:val="clear"/>
          </w:tcPr>
          <w:p w:rsidR="00000000" w:rsidDel="00000000" w:rsidP="00000000" w:rsidRDefault="00000000" w:rsidRPr="00000000" w14:paraId="000001F6">
            <w:pPr>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Estimated dates</w:t>
            </w:r>
          </w:p>
        </w:tc>
        <w:tc>
          <w:tcPr>
            <w:shd w:fill="ff5f0f" w:val="clear"/>
          </w:tcPr>
          <w:p w:rsidR="00000000" w:rsidDel="00000000" w:rsidP="00000000" w:rsidRDefault="00000000" w:rsidRPr="00000000" w14:paraId="000001F7">
            <w:pPr>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Consultant profile</w:t>
            </w:r>
          </w:p>
        </w:tc>
      </w:tr>
      <w:tr>
        <w:trPr>
          <w:cantSplit w:val="0"/>
          <w:tblHeader w:val="0"/>
        </w:trPr>
        <w:tc>
          <w:tcPr/>
          <w:p w:rsidR="00000000" w:rsidDel="00000000" w:rsidP="00000000" w:rsidRDefault="00000000" w:rsidRPr="00000000" w14:paraId="000001F8">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Mid-term evaluation</w:t>
            </w:r>
          </w:p>
        </w:tc>
        <w:tc>
          <w:tcPr/>
          <w:p w:rsidR="00000000" w:rsidDel="00000000" w:rsidP="00000000" w:rsidRDefault="00000000" w:rsidRPr="00000000" w14:paraId="000001F9">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internal </w:t>
            </w:r>
          </w:p>
        </w:tc>
        <w:tc>
          <w:tcPr/>
          <w:p w:rsidR="00000000" w:rsidDel="00000000" w:rsidP="00000000" w:rsidRDefault="00000000" w:rsidRPr="00000000" w14:paraId="000001FA">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1FB">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1FC">
            <w:pPr>
              <w:rPr>
                <w:rFonts w:ascii="Times New Roman" w:cs="Times New Roman" w:eastAsia="Times New Roman" w:hAnsi="Times New Roman"/>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FD">
            <w:pPr>
              <w:rPr>
                <w:rFonts w:ascii="Poppins" w:cs="Poppins" w:eastAsia="Poppins" w:hAnsi="Poppins"/>
                <w:i w:val="1"/>
                <w:color w:val="0000ff"/>
                <w:sz w:val="20"/>
                <w:szCs w:val="20"/>
              </w:rPr>
            </w:pPr>
            <w:r w:rsidDel="00000000" w:rsidR="00000000" w:rsidRPr="00000000">
              <w:rPr>
                <w:rFonts w:ascii="Poppins" w:cs="Poppins" w:eastAsia="Poppins" w:hAnsi="Poppins"/>
                <w:i w:val="1"/>
                <w:color w:val="0000ff"/>
                <w:sz w:val="20"/>
                <w:szCs w:val="20"/>
                <w:rtl w:val="0"/>
              </w:rPr>
              <w:t xml:space="preserve">Final assessment </w:t>
            </w:r>
          </w:p>
        </w:tc>
        <w:tc>
          <w:tcPr/>
          <w:p w:rsidR="00000000" w:rsidDel="00000000" w:rsidP="00000000" w:rsidRDefault="00000000" w:rsidRPr="00000000" w14:paraId="000001FE">
            <w:pPr>
              <w:rPr>
                <w:rFonts w:ascii="Poppins" w:cs="Poppins" w:eastAsia="Poppins" w:hAnsi="Poppins"/>
                <w:i w:val="1"/>
                <w:color w:val="0000ff"/>
                <w:sz w:val="20"/>
                <w:szCs w:val="20"/>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1">
            <w:pPr>
              <w:rPr>
                <w:rFonts w:ascii="Times New Roman" w:cs="Times New Roman" w:eastAsia="Times New Roman" w:hAnsi="Times New Roman"/>
                <w:b w:val="1"/>
                <w:color w:val="156082"/>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3">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4">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5">
            <w:pPr>
              <w:rPr>
                <w:rFonts w:ascii="Times New Roman" w:cs="Times New Roman" w:eastAsia="Times New Roman" w:hAnsi="Times New Roman"/>
                <w:b w:val="1"/>
                <w:color w:val="156082"/>
                <w:sz w:val="16"/>
                <w:szCs w:val="16"/>
              </w:rPr>
            </w:pPr>
            <w:r w:rsidDel="00000000" w:rsidR="00000000" w:rsidRPr="00000000">
              <w:rPr>
                <w:rtl w:val="0"/>
              </w:rPr>
            </w:r>
          </w:p>
        </w:tc>
        <w:tc>
          <w:tcPr/>
          <w:p w:rsidR="00000000" w:rsidDel="00000000" w:rsidP="00000000" w:rsidRDefault="00000000" w:rsidRPr="00000000" w14:paraId="00000206">
            <w:pPr>
              <w:rPr>
                <w:rFonts w:ascii="Times New Roman" w:cs="Times New Roman" w:eastAsia="Times New Roman" w:hAnsi="Times New Roman"/>
                <w:b w:val="1"/>
                <w:color w:val="156082"/>
                <w:sz w:val="16"/>
                <w:szCs w:val="16"/>
              </w:rPr>
            </w:pPr>
            <w:r w:rsidDel="00000000" w:rsidR="00000000" w:rsidRPr="00000000">
              <w:rPr>
                <w:rtl w:val="0"/>
              </w:rPr>
            </w:r>
          </w:p>
        </w:tc>
      </w:tr>
    </w:tbl>
    <w:p w:rsidR="00000000" w:rsidDel="00000000" w:rsidP="00000000" w:rsidRDefault="00000000" w:rsidRPr="00000000" w14:paraId="00000207">
      <w:pPr>
        <w:spacing w:after="160" w:line="240" w:lineRule="auto"/>
        <w:jc w:val="both"/>
        <w:rPr>
          <w:rFonts w:ascii="Calibri" w:cs="Calibri" w:eastAsia="Calibri" w:hAnsi="Calibri"/>
          <w:color w:val="242021"/>
          <w:sz w:val="20"/>
          <w:szCs w:val="20"/>
        </w:rPr>
      </w:pPr>
      <w:r w:rsidDel="00000000" w:rsidR="00000000" w:rsidRPr="00000000">
        <w:rPr>
          <w:rtl w:val="0"/>
        </w:rPr>
      </w:r>
    </w:p>
    <w:tbl>
      <w:tblPr>
        <w:tblStyle w:val="Table10"/>
        <w:tblW w:w="10410.0" w:type="dxa"/>
        <w:jc w:val="left"/>
        <w:tblInd w:w="-810.0" w:type="dxa"/>
        <w:tblLayout w:type="fixed"/>
        <w:tblLook w:val="0400"/>
      </w:tblPr>
      <w:tblGrid>
        <w:gridCol w:w="3015"/>
        <w:gridCol w:w="1200"/>
        <w:gridCol w:w="1260"/>
        <w:gridCol w:w="1035"/>
        <w:gridCol w:w="1020"/>
        <w:gridCol w:w="870"/>
        <w:gridCol w:w="2010"/>
        <w:tblGridChange w:id="0">
          <w:tblGrid>
            <w:gridCol w:w="3015"/>
            <w:gridCol w:w="1200"/>
            <w:gridCol w:w="1260"/>
            <w:gridCol w:w="1035"/>
            <w:gridCol w:w="1020"/>
            <w:gridCol w:w="870"/>
            <w:gridCol w:w="2010"/>
          </w:tblGrid>
        </w:tblGridChange>
      </w:tblGrid>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8">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Steps </w:t>
            </w:r>
          </w:p>
        </w:tc>
        <w:tc>
          <w:tcPr>
            <w:gridSpan w:val="4"/>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9">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RACI</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D">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Period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0E">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Products/</w:t>
            </w:r>
          </w:p>
          <w:p w:rsidR="00000000" w:rsidDel="00000000" w:rsidP="00000000" w:rsidRDefault="00000000" w:rsidRPr="00000000" w14:paraId="0000020F">
            <w:pPr>
              <w:spacing w:line="240" w:lineRule="auto"/>
              <w:jc w:val="center"/>
              <w:rPr>
                <w:rFonts w:ascii="Poppins" w:cs="Poppins" w:eastAsia="Poppins" w:hAnsi="Poppins"/>
                <w:color w:val="ffffff"/>
                <w:sz w:val="20"/>
                <w:szCs w:val="20"/>
              </w:rPr>
            </w:pPr>
            <w:r w:rsidDel="00000000" w:rsidR="00000000" w:rsidRPr="00000000">
              <w:rPr>
                <w:rFonts w:ascii="Poppins" w:cs="Poppins" w:eastAsia="Poppins" w:hAnsi="Poppins"/>
                <w:color w:val="ffffff"/>
                <w:sz w:val="20"/>
                <w:szCs w:val="20"/>
                <w:rtl w:val="0"/>
              </w:rPr>
              <w:t xml:space="preserve">deliverables</w:t>
            </w:r>
          </w:p>
        </w:tc>
      </w:tr>
      <w:tr>
        <w:trPr>
          <w:cantSplit w:val="0"/>
          <w:trHeight w:val="229.14062499999997" w:hRule="atLeast"/>
          <w:tblHeader w:val="0"/>
        </w:trPr>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0">
            <w:pPr>
              <w:spacing w:line="240" w:lineRule="auto"/>
              <w:rPr>
                <w:rFonts w:ascii="Poppins" w:cs="Poppins" w:eastAsia="Poppins" w:hAnsi="Poppins"/>
                <w:color w:val="ffffff"/>
                <w:sz w:val="20"/>
                <w:szCs w:val="20"/>
              </w:rPr>
            </w:pPr>
            <w:r w:rsidDel="00000000" w:rsidR="00000000" w:rsidRPr="00000000">
              <w:rPr>
                <w:rFonts w:ascii="Poppins" w:cs="Poppins" w:eastAsia="Poppins" w:hAnsi="Poppins"/>
                <w:i w:val="1"/>
                <w:color w:val="0000ff"/>
                <w:sz w:val="18"/>
                <w:szCs w:val="18"/>
                <w:rtl w:val="0"/>
              </w:rPr>
              <w:t xml:space="preserve">The steps listed here are indicative (based on the M&amp;E steps) and should be adapted to your own specific needs and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1">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Responsible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2">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Accountable</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3">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Consulted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4">
            <w:pPr>
              <w:spacing w:line="240" w:lineRule="auto"/>
              <w:jc w:val="center"/>
              <w:rPr>
                <w:rFonts w:ascii="Poppins" w:cs="Poppins" w:eastAsia="Poppins" w:hAnsi="Poppins"/>
                <w:color w:val="ffffff"/>
                <w:sz w:val="16"/>
                <w:szCs w:val="16"/>
              </w:rPr>
            </w:pPr>
            <w:r w:rsidDel="00000000" w:rsidR="00000000" w:rsidRPr="00000000">
              <w:rPr>
                <w:rFonts w:ascii="Poppins" w:cs="Poppins" w:eastAsia="Poppins" w:hAnsi="Poppins"/>
                <w:color w:val="ffffff"/>
                <w:sz w:val="16"/>
                <w:szCs w:val="16"/>
                <w:rtl w:val="0"/>
              </w:rPr>
              <w:t xml:space="preserve">Informed</w:t>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5">
            <w:pPr>
              <w:spacing w:line="240" w:lineRule="auto"/>
              <w:jc w:val="center"/>
              <w:rPr>
                <w:rFonts w:ascii="Poppins" w:cs="Poppins" w:eastAsia="Poppins" w:hAnsi="Poppins"/>
                <w:color w:val="ffffff"/>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5f0f" w:val="clear"/>
            <w:tcMar>
              <w:top w:w="0.0" w:type="dxa"/>
              <w:left w:w="108.0" w:type="dxa"/>
              <w:bottom w:w="0.0" w:type="dxa"/>
              <w:right w:w="108.0" w:type="dxa"/>
            </w:tcMar>
          </w:tcPr>
          <w:p w:rsidR="00000000" w:rsidDel="00000000" w:rsidP="00000000" w:rsidRDefault="00000000" w:rsidRPr="00000000" w14:paraId="00000216">
            <w:pPr>
              <w:spacing w:line="240" w:lineRule="auto"/>
              <w:jc w:val="center"/>
              <w:rPr>
                <w:rFonts w:ascii="Poppins" w:cs="Poppins" w:eastAsia="Poppins" w:hAnsi="Poppins"/>
                <w:color w:val="ffffff"/>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line="240" w:lineRule="auto"/>
              <w:rPr>
                <w:rFonts w:ascii="Poppins" w:cs="Poppins" w:eastAsia="Poppins" w:hAnsi="Poppins"/>
                <w:color w:val="242021"/>
                <w:sz w:val="20"/>
                <w:szCs w:val="20"/>
              </w:rPr>
            </w:pPr>
            <w:r w:rsidDel="00000000" w:rsidR="00000000" w:rsidRPr="00000000">
              <w:rPr>
                <w:rFonts w:ascii="Poppins" w:cs="Poppins" w:eastAsia="Poppins" w:hAnsi="Poppins"/>
                <w:rtl w:val="0"/>
              </w:rPr>
              <w:t xml:space="preserve">Definition of evaluation questions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D">
            <w:pPr>
              <w:spacing w:line="240" w:lineRule="auto"/>
              <w:rPr>
                <w:rFonts w:ascii="Poppins" w:cs="Poppins" w:eastAsia="Poppins" w:hAnsi="Poppins"/>
              </w:rPr>
            </w:pPr>
            <w:r w:rsidDel="00000000" w:rsidR="00000000" w:rsidRPr="00000000">
              <w:rPr>
                <w:rFonts w:ascii="Poppins" w:cs="Poppins" w:eastAsia="Poppins" w:hAnsi="Poppins"/>
                <w:rtl w:val="0"/>
              </w:rPr>
              <w:t xml:space="preserve">Evaluation matrix</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line="240" w:lineRule="auto"/>
              <w:rPr>
                <w:rFonts w:ascii="Poppins" w:cs="Poppins" w:eastAsia="Poppins" w:hAnsi="Poppins"/>
              </w:rPr>
            </w:pPr>
            <w:r w:rsidDel="00000000" w:rsidR="00000000" w:rsidRPr="00000000">
              <w:rPr>
                <w:rFonts w:ascii="Poppins" w:cs="Poppins" w:eastAsia="Poppins" w:hAnsi="Poppins"/>
                <w:rtl w:val="0"/>
              </w:rPr>
              <w:t xml:space="preserve">Formulating ToRs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2">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3">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4">
            <w:pPr>
              <w:spacing w:line="240" w:lineRule="auto"/>
              <w:rPr>
                <w:rFonts w:ascii="Poppins" w:cs="Poppins" w:eastAsia="Poppins" w:hAnsi="Poppins"/>
              </w:rPr>
            </w:pPr>
            <w:r w:rsidDel="00000000" w:rsidR="00000000" w:rsidRPr="00000000">
              <w:rPr>
                <w:rFonts w:ascii="Poppins" w:cs="Poppins" w:eastAsia="Poppins" w:hAnsi="Poppins"/>
                <w:rtl w:val="0"/>
              </w:rPr>
              <w:t xml:space="preserve">Terms of reference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5">
            <w:pPr>
              <w:spacing w:line="240" w:lineRule="auto"/>
              <w:rPr>
                <w:rFonts w:ascii="Poppins" w:cs="Poppins" w:eastAsia="Poppins" w:hAnsi="Poppins"/>
              </w:rPr>
            </w:pPr>
            <w:r w:rsidDel="00000000" w:rsidR="00000000" w:rsidRPr="00000000">
              <w:rPr>
                <w:rFonts w:ascii="Poppins" w:cs="Poppins" w:eastAsia="Poppins" w:hAnsi="Poppins"/>
                <w:rtl w:val="0"/>
              </w:rPr>
              <w:t xml:space="preserve">If external evaluation : </w:t>
            </w:r>
          </w:p>
          <w:p w:rsidR="00000000" w:rsidDel="00000000" w:rsidP="00000000" w:rsidRDefault="00000000" w:rsidRPr="00000000" w14:paraId="00000226">
            <w:pPr>
              <w:spacing w:line="240" w:lineRule="auto"/>
              <w:rPr>
                <w:rFonts w:ascii="Poppins" w:cs="Poppins" w:eastAsia="Poppins" w:hAnsi="Poppins"/>
              </w:rPr>
            </w:pPr>
            <w:r w:rsidDel="00000000" w:rsidR="00000000" w:rsidRPr="00000000">
              <w:rPr>
                <w:rFonts w:ascii="Poppins" w:cs="Poppins" w:eastAsia="Poppins" w:hAnsi="Poppins"/>
                <w:rtl w:val="0"/>
              </w:rPr>
              <w:t xml:space="preserve">Publication of invitation to tender</w:t>
            </w:r>
          </w:p>
          <w:p w:rsidR="00000000" w:rsidDel="00000000" w:rsidP="00000000" w:rsidRDefault="00000000" w:rsidRPr="00000000" w14:paraId="00000227">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28">
            <w:pPr>
              <w:spacing w:line="240" w:lineRule="auto"/>
              <w:rPr>
                <w:rFonts w:ascii="Poppins" w:cs="Poppins" w:eastAsia="Poppins" w:hAnsi="Poppins"/>
              </w:rPr>
            </w:pPr>
            <w:r w:rsidDel="00000000" w:rsidR="00000000" w:rsidRPr="00000000">
              <w:rPr>
                <w:rFonts w:ascii="Poppins" w:cs="Poppins" w:eastAsia="Poppins" w:hAnsi="Poppins"/>
                <w:rtl w:val="0"/>
              </w:rPr>
              <w:t xml:space="preserve">Selection of consultant(s)</w:t>
            </w:r>
          </w:p>
          <w:p w:rsidR="00000000" w:rsidDel="00000000" w:rsidP="00000000" w:rsidRDefault="00000000" w:rsidRPr="00000000" w14:paraId="00000229">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2A">
            <w:pPr>
              <w:spacing w:line="240" w:lineRule="auto"/>
              <w:rPr>
                <w:rFonts w:ascii="Poppins" w:cs="Poppins" w:eastAsia="Poppins" w:hAnsi="Poppins"/>
              </w:rPr>
            </w:pPr>
            <w:r w:rsidDel="00000000" w:rsidR="00000000" w:rsidRPr="00000000">
              <w:rPr>
                <w:rFonts w:ascii="Poppins" w:cs="Poppins" w:eastAsia="Poppins" w:hAnsi="Poppins"/>
                <w:rtl w:val="0"/>
              </w:rPr>
              <w:t xml:space="preserve">Contract with consultant(s)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1">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2">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3">
            <w:pPr>
              <w:spacing w:line="240" w:lineRule="auto"/>
              <w:rPr>
                <w:rFonts w:ascii="Poppins" w:cs="Poppins" w:eastAsia="Poppins" w:hAnsi="Poppins"/>
              </w:rPr>
            </w:pPr>
            <w:r w:rsidDel="00000000" w:rsidR="00000000" w:rsidRPr="00000000">
              <w:rPr>
                <w:rFonts w:ascii="Poppins" w:cs="Poppins" w:eastAsia="Poppins" w:hAnsi="Poppins"/>
                <w:rtl w:val="0"/>
              </w:rPr>
              <w:t xml:space="preserve">Selection criteria</w:t>
            </w:r>
          </w:p>
          <w:p w:rsidR="00000000" w:rsidDel="00000000" w:rsidP="00000000" w:rsidRDefault="00000000" w:rsidRPr="00000000" w14:paraId="00000234">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5">
            <w:pPr>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236">
            <w:pPr>
              <w:spacing w:line="240" w:lineRule="auto"/>
              <w:rPr>
                <w:rFonts w:ascii="Poppins" w:cs="Poppins" w:eastAsia="Poppins" w:hAnsi="Poppins"/>
              </w:rPr>
            </w:pPr>
            <w:r w:rsidDel="00000000" w:rsidR="00000000" w:rsidRPr="00000000">
              <w:rPr>
                <w:rFonts w:ascii="Poppins" w:cs="Poppins" w:eastAsia="Poppins" w:hAnsi="Poppins"/>
                <w:rtl w:val="0"/>
              </w:rPr>
              <w:t xml:space="preserve">Service contract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spacing w:line="240" w:lineRule="auto"/>
              <w:rPr>
                <w:rFonts w:ascii="Poppins" w:cs="Poppins" w:eastAsia="Poppins" w:hAnsi="Poppins"/>
              </w:rPr>
            </w:pPr>
            <w:r w:rsidDel="00000000" w:rsidR="00000000" w:rsidRPr="00000000">
              <w:rPr>
                <w:rFonts w:ascii="Poppins" w:cs="Poppins" w:eastAsia="Poppins" w:hAnsi="Poppins"/>
                <w:rtl w:val="0"/>
              </w:rPr>
              <w:t xml:space="preserve">Conducting the assessment</w:t>
            </w:r>
          </w:p>
          <w:p w:rsidR="00000000" w:rsidDel="00000000" w:rsidP="00000000" w:rsidRDefault="00000000" w:rsidRPr="00000000" w14:paraId="00000238">
            <w:pPr>
              <w:spacing w:line="240" w:lineRule="auto"/>
              <w:rPr>
                <w:rFonts w:ascii="Poppins" w:cs="Poppins" w:eastAsia="Poppins" w:hAnsi="Poppins"/>
              </w:rPr>
            </w:pPr>
            <w:r w:rsidDel="00000000" w:rsidR="00000000" w:rsidRPr="00000000">
              <w:rPr>
                <w:rFonts w:ascii="Poppins" w:cs="Poppins" w:eastAsia="Poppins" w:hAnsi="Poppins"/>
                <w:rtl w:val="0"/>
              </w:rPr>
              <w:t xml:space="preserve">Data collection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spacing w:line="240" w:lineRule="auto"/>
              <w:rPr>
                <w:rFonts w:ascii="Poppins" w:cs="Poppins" w:eastAsia="Poppins" w:hAnsi="Poppins"/>
              </w:rPr>
            </w:pPr>
            <w:r w:rsidDel="00000000" w:rsidR="00000000" w:rsidRPr="00000000">
              <w:rPr>
                <w:rFonts w:ascii="Poppins" w:cs="Poppins" w:eastAsia="Poppins" w:hAnsi="Poppins"/>
                <w:rtl w:val="0"/>
              </w:rPr>
              <w:t xml:space="preserve">Collection analysis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writing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C">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Draft report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proofreading/revision (proofreading committee for comments, corrections, etc.)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spacing w:line="240" w:lineRule="auto"/>
              <w:rPr>
                <w:rFonts w:ascii="Poppins" w:cs="Poppins" w:eastAsia="Poppins" w:hAnsi="Poppins"/>
              </w:rPr>
            </w:pPr>
            <w:r w:rsidDel="00000000" w:rsidR="00000000" w:rsidRPr="00000000">
              <w:rPr>
                <w:rFonts w:ascii="Poppins" w:cs="Poppins" w:eastAsia="Poppins" w:hAnsi="Poppins"/>
                <w:rtl w:val="0"/>
              </w:rPr>
              <w:t xml:space="preserve">Commented reports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validation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Final report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line="240" w:lineRule="auto"/>
              <w:rPr>
                <w:rFonts w:ascii="Poppins" w:cs="Poppins" w:eastAsia="Poppins" w:hAnsi="Poppins"/>
              </w:rPr>
            </w:pPr>
            <w:r w:rsidDel="00000000" w:rsidR="00000000" w:rsidRPr="00000000">
              <w:rPr>
                <w:rFonts w:ascii="Poppins" w:cs="Poppins" w:eastAsia="Poppins" w:hAnsi="Poppins"/>
                <w:rtl w:val="0"/>
              </w:rPr>
              <w:t xml:space="preserve">Report sharing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line="240" w:lineRule="auto"/>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2">
            <w:pPr>
              <w:spacing w:line="240" w:lineRule="auto"/>
              <w:rPr>
                <w:rFonts w:ascii="Poppins" w:cs="Poppins" w:eastAsia="Poppins" w:hAnsi="Poppins"/>
              </w:rPr>
            </w:pPr>
            <w:r w:rsidDel="00000000" w:rsidR="00000000" w:rsidRPr="00000000">
              <w:rPr>
                <w:rFonts w:ascii="Poppins" w:cs="Poppins" w:eastAsia="Poppins" w:hAnsi="Poppins"/>
                <w:rtl w:val="0"/>
              </w:rPr>
              <w:t xml:space="preserve">Restitution of the main conclusions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spacing w:line="240" w:lineRule="auto"/>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8">
            <w:pPr>
              <w:spacing w:line="240" w:lineRule="auto"/>
              <w:rPr>
                <w:rFonts w:ascii="Poppins" w:cs="Poppins" w:eastAsia="Poppins" w:hAnsi="Poppins"/>
                <w:sz w:val="24"/>
                <w:szCs w:val="24"/>
              </w:rPr>
            </w:pPr>
            <w:r w:rsidDel="00000000" w:rsidR="00000000" w:rsidRPr="00000000">
              <w:rPr>
                <w:rFonts w:ascii="Poppins" w:cs="Poppins" w:eastAsia="Poppins" w:hAnsi="Poppins"/>
                <w:rtl w:val="0"/>
              </w:rPr>
              <w:t xml:space="preserve">Support de restitution -document pour PP de synthèse</w:t>
            </w:r>
            <w:r w:rsidDel="00000000" w:rsidR="00000000" w:rsidRPr="00000000">
              <w:rPr>
                <w:rtl w:val="0"/>
              </w:rPr>
            </w:r>
          </w:p>
        </w:tc>
      </w:tr>
    </w:tbl>
    <w:p w:rsidR="00000000" w:rsidDel="00000000" w:rsidP="00000000" w:rsidRDefault="00000000" w:rsidRPr="00000000" w14:paraId="000002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pStyle w:val="Heading1"/>
        <w:keepNext w:val="1"/>
        <w:keepLines w:val="1"/>
        <w:numPr>
          <w:ilvl w:val="0"/>
          <w:numId w:val="8"/>
        </w:numPr>
        <w:pBdr>
          <w:bottom w:color="ff5f0f" w:space="8" w:sz="4" w:val="single"/>
        </w:pBdr>
        <w:spacing w:before="600" w:line="240" w:lineRule="auto"/>
        <w:ind w:left="720"/>
        <w:rPr/>
      </w:pPr>
      <w:bookmarkStart w:colFirst="0" w:colLast="0" w:name="_9e9o4mcwx23k" w:id="28"/>
      <w:bookmarkEnd w:id="28"/>
      <w:r w:rsidDel="00000000" w:rsidR="00000000" w:rsidRPr="00000000">
        <w:rPr>
          <w:rtl w:val="0"/>
        </w:rPr>
        <w:t xml:space="preserve">Planning and organization of data collection and analysis </w:t>
      </w:r>
    </w:p>
    <w:p w:rsidR="00000000" w:rsidDel="00000000" w:rsidP="00000000" w:rsidRDefault="00000000" w:rsidRPr="00000000" w14:paraId="0000026B">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6C">
      <w:pPr>
        <w:pStyle w:val="Heading2"/>
        <w:keepNext w:val="1"/>
        <w:keepLines w:val="1"/>
        <w:numPr>
          <w:ilvl w:val="1"/>
          <w:numId w:val="8"/>
        </w:numPr>
        <w:spacing w:after="180" w:line="240" w:lineRule="auto"/>
        <w:ind w:left="720"/>
        <w:rPr/>
      </w:pPr>
      <w:bookmarkStart w:colFirst="0" w:colLast="0" w:name="_xtd8jz2mkqva" w:id="29"/>
      <w:bookmarkEnd w:id="29"/>
      <w:r w:rsidDel="00000000" w:rsidR="00000000" w:rsidRPr="00000000">
        <w:rPr>
          <w:rtl w:val="0"/>
        </w:rPr>
        <w:t xml:space="preserve">Presentation of indicators - M&amp;E plan</w:t>
      </w:r>
    </w:p>
    <w:p w:rsidR="00000000" w:rsidDel="00000000" w:rsidP="00000000" w:rsidRDefault="00000000" w:rsidRPr="00000000" w14:paraId="0000026D">
      <w:pPr>
        <w:spacing w:line="240" w:lineRule="auto"/>
        <w:rPr>
          <w:rFonts w:ascii="Poppins" w:cs="Poppins" w:eastAsia="Poppins" w:hAnsi="Poppins"/>
          <w:i w:val="1"/>
          <w:shd w:fill="efefef" w:val="clear"/>
        </w:rPr>
      </w:pPr>
      <w:r w:rsidDel="00000000" w:rsidR="00000000" w:rsidRPr="00000000">
        <w:rPr>
          <w:rFonts w:ascii="Poppins" w:cs="Poppins" w:eastAsia="Poppins" w:hAnsi="Poppins"/>
          <w:i w:val="1"/>
          <w:shd w:fill="efefef" w:val="clear"/>
          <w:rtl w:val="0"/>
        </w:rPr>
        <w:t xml:space="preserve">This section is linked to the definition of each indicator. Reference should be made to the M&amp;E plan included in tab 3.1 of the dashboard.</w:t>
      </w:r>
    </w:p>
    <w:p w:rsidR="00000000" w:rsidDel="00000000" w:rsidP="00000000" w:rsidRDefault="00000000" w:rsidRPr="00000000" w14:paraId="0000026E">
      <w:pPr>
        <w:spacing w:line="240" w:lineRule="auto"/>
        <w:rPr/>
      </w:pPr>
      <w:r w:rsidDel="00000000" w:rsidR="00000000" w:rsidRPr="00000000">
        <w:rPr>
          <w:rFonts w:ascii="Calibri" w:cs="Calibri" w:eastAsia="Calibri" w:hAnsi="Calibri"/>
          <w:i w:val="1"/>
          <w:color w:val="ff0000"/>
          <w:rtl w:val="0"/>
        </w:rPr>
        <w:t xml:space="preserve">Add link to Tab 3.1 shared drive dashboard</w:t>
      </w: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pStyle w:val="Heading2"/>
        <w:keepLines w:val="1"/>
        <w:numPr>
          <w:ilvl w:val="1"/>
          <w:numId w:val="8"/>
        </w:numPr>
        <w:spacing w:after="180" w:before="300" w:line="240" w:lineRule="auto"/>
        <w:ind w:left="708.6614173228345" w:hanging="720"/>
      </w:pPr>
      <w:bookmarkStart w:colFirst="0" w:colLast="0" w:name="_wrwghkr8e1jo" w:id="30"/>
      <w:bookmarkEnd w:id="30"/>
      <w:r w:rsidDel="00000000" w:rsidR="00000000" w:rsidRPr="00000000">
        <w:rPr>
          <w:rtl w:val="0"/>
        </w:rPr>
        <w:t xml:space="preserve">Monitoring project activities</w:t>
      </w:r>
    </w:p>
    <w:p w:rsidR="00000000" w:rsidDel="00000000" w:rsidP="00000000" w:rsidRDefault="00000000" w:rsidRPr="00000000" w14:paraId="00000272">
      <w:pPr>
        <w:spacing w:line="240" w:lineRule="auto"/>
        <w:jc w:val="both"/>
        <w:rPr>
          <w:b w:val="1"/>
          <w:color w:val="006272"/>
          <w:sz w:val="32"/>
          <w:szCs w:val="32"/>
        </w:rPr>
      </w:pPr>
      <w:r w:rsidDel="00000000" w:rsidR="00000000" w:rsidRPr="00000000">
        <w:rPr>
          <w:rFonts w:ascii="Poppins" w:cs="Poppins" w:eastAsia="Poppins" w:hAnsi="Poppins"/>
          <w:i w:val="1"/>
          <w:shd w:fill="efefef" w:val="clear"/>
          <w:rtl w:val="0"/>
        </w:rPr>
        <w:t xml:space="preserve">Monitoring and evaluation contribute to the steering of project activities. It makes it possible to monitor progress and any difficulties encountered. A tab on the dashboard is dedicated to monitoring the project action plan. </w:t>
      </w:r>
      <w:r w:rsidDel="00000000" w:rsidR="00000000" w:rsidRPr="00000000">
        <w:rPr>
          <w:rtl w:val="0"/>
        </w:rPr>
      </w:r>
    </w:p>
    <w:p w:rsidR="00000000" w:rsidDel="00000000" w:rsidP="00000000" w:rsidRDefault="00000000" w:rsidRPr="00000000" w14:paraId="00000273">
      <w:pPr>
        <w:spacing w:line="240" w:lineRule="auto"/>
        <w:rPr>
          <w:b w:val="1"/>
          <w:color w:val="006272"/>
          <w:sz w:val="32"/>
          <w:szCs w:val="32"/>
        </w:rPr>
      </w:pPr>
      <w:r w:rsidDel="00000000" w:rsidR="00000000" w:rsidRPr="00000000">
        <w:rPr>
          <w:rFonts w:ascii="Calibri" w:cs="Calibri" w:eastAsia="Calibri" w:hAnsi="Calibri"/>
          <w:i w:val="1"/>
          <w:color w:val="ff0000"/>
          <w:rtl w:val="0"/>
        </w:rPr>
        <w:t xml:space="preserve">Add link to Tab 2 shared drive dashboard</w:t>
      </w:r>
      <w:r w:rsidDel="00000000" w:rsidR="00000000" w:rsidRPr="00000000">
        <w:rPr>
          <w:rtl w:val="0"/>
        </w:rPr>
      </w:r>
    </w:p>
    <w:p w:rsidR="00000000" w:rsidDel="00000000" w:rsidP="00000000" w:rsidRDefault="00000000" w:rsidRPr="00000000" w14:paraId="00000274">
      <w:pPr>
        <w:spacing w:line="240" w:lineRule="auto"/>
        <w:rPr>
          <w:b w:val="1"/>
          <w:color w:val="006272"/>
          <w:sz w:val="32"/>
          <w:szCs w:val="32"/>
        </w:rPr>
      </w:pPr>
      <w:r w:rsidDel="00000000" w:rsidR="00000000" w:rsidRPr="00000000">
        <w:rPr>
          <w:rtl w:val="0"/>
        </w:rPr>
      </w:r>
    </w:p>
    <w:p w:rsidR="00000000" w:rsidDel="00000000" w:rsidP="00000000" w:rsidRDefault="00000000" w:rsidRPr="00000000" w14:paraId="00000275">
      <w:pPr>
        <w:pStyle w:val="Heading2"/>
        <w:keepNext w:val="1"/>
        <w:keepLines w:val="1"/>
        <w:numPr>
          <w:ilvl w:val="1"/>
          <w:numId w:val="8"/>
        </w:numPr>
        <w:spacing w:after="180" w:before="300" w:line="240" w:lineRule="auto"/>
        <w:ind w:left="720"/>
        <w:rPr/>
      </w:pPr>
      <w:bookmarkStart w:colFirst="0" w:colLast="0" w:name="_ewajjuhgqsk0" w:id="31"/>
      <w:bookmarkEnd w:id="31"/>
      <w:r w:rsidDel="00000000" w:rsidR="00000000" w:rsidRPr="00000000">
        <w:rPr>
          <w:rtl w:val="0"/>
        </w:rPr>
        <w:t xml:space="preserve">Information management </w:t>
      </w:r>
    </w:p>
    <w:p w:rsidR="00000000" w:rsidDel="00000000" w:rsidP="00000000" w:rsidRDefault="00000000" w:rsidRPr="00000000" w14:paraId="00000276">
      <w:pPr>
        <w:spacing w:before="120"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Present the management of collected data: triangulation, quality assurance mechanism, procedure for integrating the various data into the monitoring system, data transmission and validation circuit, secure access and data protection, storage, archiving, etc.</w:t>
      </w:r>
    </w:p>
    <w:p w:rsidR="00000000" w:rsidDel="00000000" w:rsidP="00000000" w:rsidRDefault="00000000" w:rsidRPr="00000000" w14:paraId="00000277">
      <w:pPr>
        <w:spacing w:line="240" w:lineRule="auto"/>
        <w:jc w:val="both"/>
        <w:rPr>
          <w:rFonts w:ascii="Poppins" w:cs="Poppins" w:eastAsia="Poppins" w:hAnsi="Poppins"/>
          <w:i w:val="1"/>
          <w:sz w:val="20"/>
          <w:szCs w:val="20"/>
          <w:shd w:fill="efefef" w:val="clear"/>
        </w:rPr>
      </w:pPr>
      <w:r w:rsidDel="00000000" w:rsidR="00000000" w:rsidRPr="00000000">
        <w:rPr>
          <w:rFonts w:ascii="Poppins" w:cs="Poppins" w:eastAsia="Poppins" w:hAnsi="Poppins"/>
          <w:i w:val="1"/>
          <w:sz w:val="20"/>
          <w:szCs w:val="20"/>
          <w:shd w:fill="efefef" w:val="clear"/>
          <w:rtl w:val="0"/>
        </w:rPr>
        <w:t xml:space="preserve">Design a data flow diagram and responsibilities for large data flows and numerous players. </w:t>
      </w:r>
    </w:p>
    <w:p w:rsidR="00000000" w:rsidDel="00000000" w:rsidP="00000000" w:rsidRDefault="00000000" w:rsidRPr="00000000" w14:paraId="00000278">
      <w:pPr>
        <w:keepLines w:val="1"/>
        <w:spacing w:line="240" w:lineRule="auto"/>
        <w:rPr>
          <w:b w:val="1"/>
          <w:color w:val="ff0000"/>
          <w:sz w:val="32"/>
          <w:szCs w:val="32"/>
        </w:rPr>
      </w:pPr>
      <w:r w:rsidDel="00000000" w:rsidR="00000000" w:rsidRPr="00000000">
        <w:rPr>
          <w:rFonts w:ascii="Poppins" w:cs="Poppins" w:eastAsia="Poppins" w:hAnsi="Poppins"/>
          <w:i w:val="1"/>
          <w:color w:val="ff0000"/>
          <w:sz w:val="20"/>
          <w:szCs w:val="20"/>
          <w:shd w:fill="efefef" w:val="clear"/>
          <w:rtl w:val="0"/>
        </w:rPr>
        <w:t xml:space="preserve">Tool path diagrams can help you contextualize your own information path. This involves specifying the stakeholders, in particular the project partners. </w:t>
      </w:r>
      <w:r w:rsidDel="00000000" w:rsidR="00000000" w:rsidRPr="00000000">
        <w:rPr>
          <w:rtl w:val="0"/>
        </w:rPr>
      </w:r>
    </w:p>
    <w:p w:rsidR="00000000" w:rsidDel="00000000" w:rsidP="00000000" w:rsidRDefault="00000000" w:rsidRPr="00000000" w14:paraId="00000279">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7A">
      <w:pPr>
        <w:keepLines w:val="1"/>
        <w:spacing w:line="240" w:lineRule="auto"/>
        <w:ind w:left="720" w:firstLine="0"/>
        <w:rPr>
          <w:b w:val="1"/>
          <w:color w:val="006272"/>
          <w:sz w:val="32"/>
          <w:szCs w:val="32"/>
        </w:rPr>
      </w:pPr>
      <w:r w:rsidDel="00000000" w:rsidR="00000000" w:rsidRPr="00000000">
        <w:rPr>
          <w:rtl w:val="0"/>
        </w:rPr>
      </w:r>
    </w:p>
    <w:p w:rsidR="00000000" w:rsidDel="00000000" w:rsidP="00000000" w:rsidRDefault="00000000" w:rsidRPr="00000000" w14:paraId="0000027B">
      <w:pPr>
        <w:pStyle w:val="Heading2"/>
        <w:keepNext w:val="1"/>
        <w:keepLines w:val="1"/>
        <w:numPr>
          <w:ilvl w:val="1"/>
          <w:numId w:val="8"/>
        </w:numPr>
        <w:spacing w:after="180" w:line="240" w:lineRule="auto"/>
        <w:ind w:left="720"/>
        <w:rPr/>
      </w:pPr>
      <w:bookmarkStart w:colFirst="0" w:colLast="0" w:name="_i691o2gbp7iv" w:id="32"/>
      <w:bookmarkEnd w:id="32"/>
      <w:r w:rsidDel="00000000" w:rsidR="00000000" w:rsidRPr="00000000">
        <w:rPr>
          <w:rtl w:val="0"/>
        </w:rPr>
        <w:t xml:space="preserve">Do No Harm in data collection - data protection </w:t>
      </w:r>
    </w:p>
    <w:p w:rsidR="00000000" w:rsidDel="00000000" w:rsidP="00000000" w:rsidRDefault="00000000" w:rsidRPr="00000000" w14:paraId="0000027C">
      <w:pPr>
        <w:spacing w:after="120" w:before="120" w:line="240" w:lineRule="auto"/>
        <w:jc w:val="both"/>
        <w:rPr>
          <w:rFonts w:ascii="Poppins" w:cs="Poppins" w:eastAsia="Poppins" w:hAnsi="Poppins"/>
          <w:i w:val="1"/>
          <w:sz w:val="24"/>
          <w:szCs w:val="24"/>
          <w:shd w:fill="efefef" w:val="clear"/>
        </w:rPr>
      </w:pPr>
      <w:r w:rsidDel="00000000" w:rsidR="00000000" w:rsidRPr="00000000">
        <w:rPr>
          <w:rFonts w:ascii="Poppins" w:cs="Poppins" w:eastAsia="Poppins" w:hAnsi="Poppins"/>
          <w:i w:val="1"/>
          <w:sz w:val="24"/>
          <w:szCs w:val="24"/>
          <w:shd w:fill="efefef" w:val="clear"/>
          <w:rtl w:val="0"/>
        </w:rPr>
        <w:t xml:space="preserve">Specify and explain the various aspects of the project concerning the Do No Harm approach for beneficiaries with regard to data collection (informed consent, etc.).</w:t>
      </w:r>
    </w:p>
    <w:p w:rsidR="00000000" w:rsidDel="00000000" w:rsidP="00000000" w:rsidRDefault="00000000" w:rsidRPr="00000000" w14:paraId="0000027D">
      <w:pPr>
        <w:spacing w:after="120" w:before="120" w:line="240" w:lineRule="auto"/>
        <w:jc w:val="both"/>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It is not necessary to include a long paragraph here, but to initiate a reflection within the team on the issues of data protection, anonymity and voluntary testimonials, and to define what the team wishes to put in place. </w:t>
      </w:r>
    </w:p>
    <w:p w:rsidR="00000000" w:rsidDel="00000000" w:rsidP="00000000" w:rsidRDefault="00000000" w:rsidRPr="00000000" w14:paraId="0000027E">
      <w:pPr>
        <w:numPr>
          <w:ilvl w:val="0"/>
          <w:numId w:val="6"/>
        </w:numPr>
        <w:spacing w:before="120" w:line="240" w:lineRule="auto"/>
        <w:ind w:left="720" w:hanging="360"/>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27F">
      <w:pPr>
        <w:numPr>
          <w:ilvl w:val="0"/>
          <w:numId w:val="6"/>
        </w:numPr>
        <w:spacing w:after="120" w:line="240" w:lineRule="auto"/>
        <w:ind w:left="720" w:hanging="360"/>
        <w:jc w:val="both"/>
        <w:rPr>
          <w:rFonts w:ascii="Poppins" w:cs="Poppins" w:eastAsia="Poppins" w:hAnsi="Poppins"/>
          <w:shd w:fill="efefef" w:val="clear"/>
        </w:rPr>
      </w:pPr>
      <w:r w:rsidDel="00000000" w:rsidR="00000000" w:rsidRPr="00000000">
        <w:rPr>
          <w:rtl w:val="0"/>
        </w:rPr>
      </w:r>
    </w:p>
    <w:p w:rsidR="00000000" w:rsidDel="00000000" w:rsidP="00000000" w:rsidRDefault="00000000" w:rsidRPr="00000000" w14:paraId="00000280">
      <w:pPr>
        <w:spacing w:after="120" w:before="120"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81">
      <w:pPr>
        <w:spacing w:after="120" w:before="120" w:line="240" w:lineRule="auto"/>
        <w:jc w:val="both"/>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282">
      <w:pPr>
        <w:pStyle w:val="Heading2"/>
        <w:keepNext w:val="1"/>
        <w:keepLines w:val="1"/>
        <w:numPr>
          <w:ilvl w:val="1"/>
          <w:numId w:val="8"/>
        </w:numPr>
        <w:spacing w:after="180" w:before="300" w:line="240" w:lineRule="auto"/>
        <w:ind w:left="720"/>
        <w:rPr/>
      </w:pPr>
      <w:bookmarkStart w:colFirst="0" w:colLast="0" w:name="_b34femk762qg" w:id="33"/>
      <w:bookmarkEnd w:id="33"/>
      <w:r w:rsidDel="00000000" w:rsidR="00000000" w:rsidRPr="00000000">
        <w:rPr>
          <w:rtl w:val="0"/>
        </w:rPr>
        <w:t xml:space="preserve">Analyze data </w:t>
      </w:r>
    </w:p>
    <w:p w:rsidR="00000000" w:rsidDel="00000000" w:rsidP="00000000" w:rsidRDefault="00000000" w:rsidRPr="00000000" w14:paraId="00000283">
      <w:pPr>
        <w:spacing w:after="160" w:line="240" w:lineRule="auto"/>
        <w:jc w:val="both"/>
        <w:rPr>
          <w:rFonts w:ascii="Calibri" w:cs="Calibri" w:eastAsia="Calibri" w:hAnsi="Calibri"/>
          <w:b w:val="1"/>
          <w:color w:val="ff0000"/>
          <w:sz w:val="20"/>
          <w:szCs w:val="20"/>
        </w:rPr>
      </w:pPr>
      <w:r w:rsidDel="00000000" w:rsidR="00000000" w:rsidRPr="00000000">
        <w:rPr>
          <w:rFonts w:ascii="Poppins" w:cs="Poppins" w:eastAsia="Poppins" w:hAnsi="Poppins"/>
          <w:i w:val="1"/>
          <w:sz w:val="24"/>
          <w:szCs w:val="24"/>
          <w:shd w:fill="efefef" w:val="clear"/>
          <w:rtl w:val="0"/>
        </w:rPr>
        <w:t xml:space="preserve">In a few lines, specify the methods envisaged for data analysis, particularly in terms of participation with other stakeholders.</w:t>
      </w:r>
      <w:r w:rsidDel="00000000" w:rsidR="00000000" w:rsidRPr="00000000">
        <w:rPr>
          <w:rtl w:val="0"/>
        </w:rPr>
      </w:r>
    </w:p>
    <w:p w:rsidR="00000000" w:rsidDel="00000000" w:rsidP="00000000" w:rsidRDefault="00000000" w:rsidRPr="00000000" w14:paraId="00000284">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Here are a few questions to guide your thinking:</w:t>
      </w:r>
    </w:p>
    <w:p w:rsidR="00000000" w:rsidDel="00000000" w:rsidP="00000000" w:rsidRDefault="00000000" w:rsidRPr="00000000" w14:paraId="00000285">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Interpreting the data collected</w:t>
      </w:r>
    </w:p>
    <w:p w:rsidR="00000000" w:rsidDel="00000000" w:rsidP="00000000" w:rsidRDefault="00000000" w:rsidRPr="00000000" w14:paraId="00000286">
      <w:pPr>
        <w:numPr>
          <w:ilvl w:val="0"/>
          <w:numId w:val="7"/>
        </w:numPr>
        <w:spacing w:line="240" w:lineRule="auto"/>
        <w:ind w:left="720" w:hanging="360"/>
        <w:rPr>
          <w:rFonts w:ascii="Calibri" w:cs="Calibri" w:eastAsia="Calibri" w:hAnsi="Calibri"/>
          <w:b w:val="1"/>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schedule brainstorming sessions to refine the analysis of the data collected:</w:t>
      </w:r>
      <w:r w:rsidDel="00000000" w:rsidR="00000000" w:rsidRPr="00000000">
        <w:rPr>
          <w:rtl w:val="0"/>
        </w:rPr>
      </w:r>
    </w:p>
    <w:p w:rsidR="00000000" w:rsidDel="00000000" w:rsidP="00000000" w:rsidRDefault="00000000" w:rsidRPr="00000000" w14:paraId="00000287">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who to invite</w:t>
      </w:r>
      <w:r w:rsidDel="00000000" w:rsidR="00000000" w:rsidRPr="00000000">
        <w:rPr>
          <w:rtl w:val="0"/>
        </w:rPr>
      </w:r>
    </w:p>
    <w:p w:rsidR="00000000" w:rsidDel="00000000" w:rsidP="00000000" w:rsidRDefault="00000000" w:rsidRPr="00000000" w14:paraId="00000288">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what kind of upstream preparation is needed for greater efficiency when the time comes? </w:t>
      </w:r>
      <w:r w:rsidDel="00000000" w:rsidR="00000000" w:rsidRPr="00000000">
        <w:rPr>
          <w:rtl w:val="0"/>
        </w:rPr>
      </w:r>
    </w:p>
    <w:p w:rsidR="00000000" w:rsidDel="00000000" w:rsidP="00000000" w:rsidRDefault="00000000" w:rsidRPr="00000000" w14:paraId="00000289">
      <w:pPr>
        <w:numPr>
          <w:ilvl w:val="0"/>
          <w:numId w:val="4"/>
        </w:numPr>
        <w:spacing w:line="240" w:lineRule="auto"/>
        <w:ind w:left="720" w:hanging="360"/>
        <w:rPr>
          <w:rFonts w:ascii="Calibri" w:cs="Calibri" w:eastAsia="Calibri" w:hAnsi="Calibri"/>
          <w:b w:val="1"/>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Sometimes a first level of preparatory analysis can be carried out beforehand, to save the group time. </w:t>
      </w:r>
      <w:r w:rsidDel="00000000" w:rsidR="00000000" w:rsidRPr="00000000">
        <w:rPr>
          <w:rtl w:val="0"/>
        </w:rPr>
      </w:r>
    </w:p>
    <w:p w:rsidR="00000000" w:rsidDel="00000000" w:rsidP="00000000" w:rsidRDefault="00000000" w:rsidRPr="00000000" w14:paraId="0000028A">
      <w:pPr>
        <w:numPr>
          <w:ilvl w:val="0"/>
          <w:numId w:val="4"/>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clarify the objectives of this analysis work and what is expected of it in terms of both form and content</w:t>
      </w:r>
      <w:r w:rsidDel="00000000" w:rsidR="00000000" w:rsidRPr="00000000">
        <w:rPr>
          <w:rtl w:val="0"/>
        </w:rPr>
      </w:r>
    </w:p>
    <w:p w:rsidR="00000000" w:rsidDel="00000000" w:rsidP="00000000" w:rsidRDefault="00000000" w:rsidRPr="00000000" w14:paraId="0000028B">
      <w:pPr>
        <w:spacing w:line="240" w:lineRule="auto"/>
        <w:rPr>
          <w:rFonts w:ascii="Poppins" w:cs="Poppins" w:eastAsia="Poppins" w:hAnsi="Poppins"/>
          <w:i w:val="1"/>
          <w:color w:val="ff0000"/>
          <w:sz w:val="20"/>
          <w:szCs w:val="20"/>
          <w:shd w:fill="efefef" w:val="clear"/>
        </w:rPr>
      </w:pPr>
      <w:r w:rsidDel="00000000" w:rsidR="00000000" w:rsidRPr="00000000">
        <w:rPr>
          <w:rFonts w:ascii="Poppins" w:cs="Poppins" w:eastAsia="Poppins" w:hAnsi="Poppins"/>
          <w:i w:val="1"/>
          <w:color w:val="ff0000"/>
          <w:sz w:val="20"/>
          <w:szCs w:val="20"/>
          <w:shd w:fill="efefef" w:val="clear"/>
          <w:rtl w:val="0"/>
        </w:rPr>
        <w:t xml:space="preserve">Developing decision-making tools</w:t>
      </w:r>
    </w:p>
    <w:p w:rsidR="00000000" w:rsidDel="00000000" w:rsidP="00000000" w:rsidRDefault="00000000" w:rsidRPr="00000000" w14:paraId="0000028C">
      <w:pPr>
        <w:numPr>
          <w:ilvl w:val="0"/>
          <w:numId w:val="5"/>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1 or more dashboards, one or more graphs </w:t>
      </w:r>
      <w:r w:rsidDel="00000000" w:rsidR="00000000" w:rsidRPr="00000000">
        <w:rPr>
          <w:rtl w:val="0"/>
        </w:rPr>
      </w:r>
    </w:p>
    <w:p w:rsidR="00000000" w:rsidDel="00000000" w:rsidP="00000000" w:rsidRDefault="00000000" w:rsidRPr="00000000" w14:paraId="0000028D">
      <w:pPr>
        <w:numPr>
          <w:ilvl w:val="0"/>
          <w:numId w:val="5"/>
        </w:numPr>
        <w:spacing w:line="240" w:lineRule="auto"/>
        <w:ind w:left="720" w:hanging="360"/>
        <w:rPr>
          <w:rFonts w:ascii="Calibri" w:cs="Calibri" w:eastAsia="Calibri" w:hAnsi="Calibri"/>
          <w:color w:val="ff0000"/>
          <w:sz w:val="20"/>
          <w:szCs w:val="20"/>
        </w:rPr>
      </w:pPr>
      <w:r w:rsidDel="00000000" w:rsidR="00000000" w:rsidRPr="00000000">
        <w:rPr>
          <w:rFonts w:ascii="Poppins" w:cs="Poppins" w:eastAsia="Poppins" w:hAnsi="Poppins"/>
          <w:i w:val="1"/>
          <w:color w:val="ff0000"/>
          <w:sz w:val="20"/>
          <w:szCs w:val="20"/>
          <w:shd w:fill="efefef" w:val="clear"/>
          <w:rtl w:val="0"/>
        </w:rPr>
        <w:t xml:space="preserve">More comprehensive data in tabular form</w:t>
      </w:r>
      <w:r w:rsidDel="00000000" w:rsidR="00000000" w:rsidRPr="00000000">
        <w:rPr>
          <w:rtl w:val="0"/>
        </w:rPr>
      </w:r>
    </w:p>
    <w:p w:rsidR="00000000" w:rsidDel="00000000" w:rsidP="00000000" w:rsidRDefault="00000000" w:rsidRPr="00000000" w14:paraId="000002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line="276" w:lineRule="auto"/>
        <w:rPr/>
      </w:pPr>
      <w:r w:rsidDel="00000000" w:rsidR="00000000" w:rsidRPr="00000000">
        <w:rPr>
          <w:rtl w:val="0"/>
        </w:rPr>
      </w:r>
    </w:p>
    <w:p w:rsidR="00000000" w:rsidDel="00000000" w:rsidP="00000000" w:rsidRDefault="00000000" w:rsidRPr="00000000" w14:paraId="00000290">
      <w:pPr>
        <w:spacing w:line="276" w:lineRule="auto"/>
        <w:rPr/>
      </w:pPr>
      <w:r w:rsidDel="00000000" w:rsidR="00000000" w:rsidRPr="00000000">
        <w:rPr>
          <w:rtl w:val="0"/>
        </w:rPr>
      </w:r>
    </w:p>
    <w:p w:rsidR="00000000" w:rsidDel="00000000" w:rsidP="00000000" w:rsidRDefault="00000000" w:rsidRPr="00000000" w14:paraId="00000291">
      <w:pPr>
        <w:spacing w:line="276" w:lineRule="auto"/>
        <w:rPr/>
      </w:pPr>
      <w:r w:rsidDel="00000000" w:rsidR="00000000" w:rsidRPr="00000000">
        <w:rPr>
          <w:rtl w:val="0"/>
        </w:rPr>
      </w:r>
    </w:p>
    <w:p w:rsidR="00000000" w:rsidDel="00000000" w:rsidP="00000000" w:rsidRDefault="00000000" w:rsidRPr="00000000" w14:paraId="00000292">
      <w:pPr>
        <w:spacing w:line="276" w:lineRule="auto"/>
        <w:rPr/>
      </w:pPr>
      <w:r w:rsidDel="00000000" w:rsidR="00000000" w:rsidRPr="00000000">
        <w:rPr>
          <w:rtl w:val="0"/>
        </w:rPr>
      </w:r>
    </w:p>
    <w:p w:rsidR="00000000" w:rsidDel="00000000" w:rsidP="00000000" w:rsidRDefault="00000000" w:rsidRPr="00000000" w14:paraId="00000293">
      <w:pPr>
        <w:spacing w:line="276" w:lineRule="auto"/>
        <w:rPr/>
      </w:pPr>
      <w:r w:rsidDel="00000000" w:rsidR="00000000" w:rsidRPr="00000000">
        <w:rPr>
          <w:rtl w:val="0"/>
        </w:rPr>
      </w:r>
    </w:p>
    <w:p w:rsidR="00000000" w:rsidDel="00000000" w:rsidP="00000000" w:rsidRDefault="00000000" w:rsidRPr="00000000" w14:paraId="00000294">
      <w:pPr>
        <w:spacing w:line="276" w:lineRule="auto"/>
        <w:rPr/>
      </w:pPr>
      <w:r w:rsidDel="00000000" w:rsidR="00000000" w:rsidRPr="00000000">
        <w:rPr>
          <w:rtl w:val="0"/>
        </w:rPr>
      </w:r>
    </w:p>
    <w:p w:rsidR="00000000" w:rsidDel="00000000" w:rsidP="00000000" w:rsidRDefault="00000000" w:rsidRPr="00000000" w14:paraId="00000295">
      <w:pPr>
        <w:spacing w:line="276" w:lineRule="auto"/>
        <w:rPr/>
      </w:pPr>
      <w:r w:rsidDel="00000000" w:rsidR="00000000" w:rsidRPr="00000000">
        <w:rPr>
          <w:rtl w:val="0"/>
        </w:rPr>
      </w:r>
    </w:p>
    <w:p w:rsidR="00000000" w:rsidDel="00000000" w:rsidP="00000000" w:rsidRDefault="00000000" w:rsidRPr="00000000" w14:paraId="00000296">
      <w:pPr>
        <w:spacing w:line="276" w:lineRule="auto"/>
        <w:rPr/>
      </w:pPr>
      <w:r w:rsidDel="00000000" w:rsidR="00000000" w:rsidRPr="00000000">
        <w:rPr>
          <w:rtl w:val="0"/>
        </w:rPr>
      </w:r>
    </w:p>
    <w:p w:rsidR="00000000" w:rsidDel="00000000" w:rsidP="00000000" w:rsidRDefault="00000000" w:rsidRPr="00000000" w14:paraId="00000297">
      <w:pPr>
        <w:spacing w:line="276" w:lineRule="auto"/>
        <w:rPr/>
      </w:pPr>
      <w:r w:rsidDel="00000000" w:rsidR="00000000" w:rsidRPr="00000000">
        <w:rPr>
          <w:rtl w:val="0"/>
        </w:rPr>
      </w:r>
    </w:p>
    <w:p w:rsidR="00000000" w:rsidDel="00000000" w:rsidP="00000000" w:rsidRDefault="00000000" w:rsidRPr="00000000" w14:paraId="00000298">
      <w:pPr>
        <w:spacing w:line="276" w:lineRule="auto"/>
        <w:rPr/>
      </w:pPr>
      <w:r w:rsidDel="00000000" w:rsidR="00000000" w:rsidRPr="00000000">
        <w:rPr>
          <w:rtl w:val="0"/>
        </w:rPr>
      </w:r>
    </w:p>
    <w:p w:rsidR="00000000" w:rsidDel="00000000" w:rsidP="00000000" w:rsidRDefault="00000000" w:rsidRPr="00000000" w14:paraId="00000299">
      <w:pPr>
        <w:spacing w:line="276" w:lineRule="auto"/>
        <w:rPr/>
      </w:pPr>
      <w:r w:rsidDel="00000000" w:rsidR="00000000" w:rsidRPr="00000000">
        <w:rPr>
          <w:rtl w:val="0"/>
        </w:rPr>
      </w:r>
    </w:p>
    <w:p w:rsidR="00000000" w:rsidDel="00000000" w:rsidP="00000000" w:rsidRDefault="00000000" w:rsidRPr="00000000" w14:paraId="0000029A">
      <w:pPr>
        <w:spacing w:line="276" w:lineRule="auto"/>
        <w:rPr/>
      </w:pPr>
      <w:r w:rsidDel="00000000" w:rsidR="00000000" w:rsidRPr="00000000">
        <w:rPr>
          <w:rtl w:val="0"/>
        </w:rPr>
      </w:r>
    </w:p>
    <w:p w:rsidR="00000000" w:rsidDel="00000000" w:rsidP="00000000" w:rsidRDefault="00000000" w:rsidRPr="00000000" w14:paraId="0000029B">
      <w:pPr>
        <w:spacing w:line="276" w:lineRule="auto"/>
        <w:rPr/>
      </w:pPr>
      <w:r w:rsidDel="00000000" w:rsidR="00000000" w:rsidRPr="00000000">
        <w:rPr>
          <w:rtl w:val="0"/>
        </w:rPr>
      </w:r>
    </w:p>
    <w:p w:rsidR="00000000" w:rsidDel="00000000" w:rsidP="00000000" w:rsidRDefault="00000000" w:rsidRPr="00000000" w14:paraId="0000029C">
      <w:pPr>
        <w:spacing w:line="276" w:lineRule="auto"/>
        <w:rPr/>
      </w:pPr>
      <w:r w:rsidDel="00000000" w:rsidR="00000000" w:rsidRPr="00000000">
        <w:rPr>
          <w:rtl w:val="0"/>
        </w:rPr>
      </w:r>
    </w:p>
    <w:p w:rsidR="00000000" w:rsidDel="00000000" w:rsidP="00000000" w:rsidRDefault="00000000" w:rsidRPr="00000000" w14:paraId="0000029D">
      <w:pPr>
        <w:spacing w:line="276" w:lineRule="auto"/>
        <w:rPr/>
      </w:pPr>
      <w:r w:rsidDel="00000000" w:rsidR="00000000" w:rsidRPr="00000000">
        <w:rPr>
          <w:rtl w:val="0"/>
        </w:rPr>
      </w:r>
    </w:p>
    <w:p w:rsidR="00000000" w:rsidDel="00000000" w:rsidP="00000000" w:rsidRDefault="00000000" w:rsidRPr="00000000" w14:paraId="0000029E">
      <w:pPr>
        <w:spacing w:line="276" w:lineRule="auto"/>
        <w:rPr/>
      </w:pPr>
      <w:r w:rsidDel="00000000" w:rsidR="00000000" w:rsidRPr="00000000">
        <w:rPr>
          <w:rtl w:val="0"/>
        </w:rPr>
      </w:r>
    </w:p>
    <w:p w:rsidR="00000000" w:rsidDel="00000000" w:rsidP="00000000" w:rsidRDefault="00000000" w:rsidRPr="00000000" w14:paraId="0000029F">
      <w:pPr>
        <w:spacing w:line="276" w:lineRule="auto"/>
        <w:rPr/>
      </w:pPr>
      <w:r w:rsidDel="00000000" w:rsidR="00000000" w:rsidRPr="00000000">
        <w:rPr>
          <w:rtl w:val="0"/>
        </w:rPr>
      </w:r>
    </w:p>
    <w:p w:rsidR="00000000" w:rsidDel="00000000" w:rsidP="00000000" w:rsidRDefault="00000000" w:rsidRPr="00000000" w14:paraId="000002A0">
      <w:pPr>
        <w:spacing w:line="276" w:lineRule="auto"/>
        <w:rPr/>
      </w:pPr>
      <w:r w:rsidDel="00000000" w:rsidR="00000000" w:rsidRPr="00000000">
        <w:rPr>
          <w:rtl w:val="0"/>
        </w:rPr>
      </w:r>
    </w:p>
    <w:p w:rsidR="00000000" w:rsidDel="00000000" w:rsidP="00000000" w:rsidRDefault="00000000" w:rsidRPr="00000000" w14:paraId="000002A1">
      <w:pPr>
        <w:spacing w:line="276" w:lineRule="auto"/>
        <w:rPr/>
      </w:pPr>
      <w:r w:rsidDel="00000000" w:rsidR="00000000" w:rsidRPr="00000000">
        <w:rPr>
          <w:rtl w:val="0"/>
        </w:rPr>
      </w:r>
    </w:p>
    <w:p w:rsidR="00000000" w:rsidDel="00000000" w:rsidP="00000000" w:rsidRDefault="00000000" w:rsidRPr="00000000" w14:paraId="000002A2">
      <w:pPr>
        <w:spacing w:line="276" w:lineRule="auto"/>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Play">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ExtraBold">
    <w:embedBold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080" w:hanging="720"/>
      </w:pPr>
      <w:rPr>
        <w:color w:val="ff5f0f"/>
        <w:u w:val="none"/>
      </w:rPr>
    </w:lvl>
    <w:lvl w:ilvl="1">
      <w:start w:val="1"/>
      <w:numFmt w:val="decimal"/>
      <w:lvlText w:val="%1.%2"/>
      <w:lvlJc w:val="left"/>
      <w:pPr>
        <w:ind w:left="1080" w:hanging="720"/>
      </w:pPr>
      <w:rPr>
        <w:u w:val="none"/>
      </w:rPr>
    </w:lvl>
    <w:lvl w:ilvl="2">
      <w:start w:val="1"/>
      <w:numFmt w:val="decimal"/>
      <w:lvlText w:val="%1.%2.%3"/>
      <w:lvlJc w:val="left"/>
      <w:pPr>
        <w:ind w:left="1800" w:hanging="1440"/>
      </w:pPr>
      <w:rPr>
        <w:u w:val="none"/>
      </w:rPr>
    </w:lvl>
    <w:lvl w:ilvl="3">
      <w:start w:val="1"/>
      <w:numFmt w:val="decimal"/>
      <w:lvlText w:val="%1.%2.%3.%4"/>
      <w:lvlJc w:val="left"/>
      <w:pPr>
        <w:ind w:left="2160" w:hanging="1800"/>
      </w:pPr>
      <w:rPr>
        <w:u w:val="none"/>
      </w:rPr>
    </w:lvl>
    <w:lvl w:ilvl="4">
      <w:start w:val="1"/>
      <w:numFmt w:val="decimal"/>
      <w:lvlText w:val="%1.%2.%3.%4.%5"/>
      <w:lvlJc w:val="left"/>
      <w:pPr>
        <w:ind w:left="2520" w:hanging="2160"/>
      </w:pPr>
      <w:rPr>
        <w:u w:val="none"/>
      </w:rPr>
    </w:lvl>
    <w:lvl w:ilvl="5">
      <w:start w:val="1"/>
      <w:numFmt w:val="decimal"/>
      <w:lvlText w:val="%1.%2.%3.%4.%5.%6"/>
      <w:lvlJc w:val="left"/>
      <w:pPr>
        <w:ind w:left="2880" w:hanging="2520"/>
      </w:pPr>
      <w:rPr>
        <w:u w:val="none"/>
      </w:rPr>
    </w:lvl>
    <w:lvl w:ilvl="6">
      <w:start w:val="1"/>
      <w:numFmt w:val="decimal"/>
      <w:lvlText w:val="%1.%2.%3.%4.%5.%6.%7"/>
      <w:lvlJc w:val="left"/>
      <w:pPr>
        <w:ind w:left="3240" w:hanging="2880"/>
      </w:pPr>
      <w:rPr>
        <w:u w:val="none"/>
      </w:rPr>
    </w:lvl>
    <w:lvl w:ilvl="7">
      <w:start w:val="1"/>
      <w:numFmt w:val="decimal"/>
      <w:lvlText w:val="%1.%2.%3.%4.%5.%6.%7.%8"/>
      <w:lvlJc w:val="left"/>
      <w:pPr>
        <w:ind w:left="3600" w:hanging="3240"/>
      </w:pPr>
      <w:rPr>
        <w:u w:val="none"/>
      </w:rPr>
    </w:lvl>
    <w:lvl w:ilvl="8">
      <w:start w:val="1"/>
      <w:numFmt w:val="decimal"/>
      <w:lvlText w:val="%1.%2.%3.%4.%5.%6.%7.%8.%9"/>
      <w:lvlJc w:val="left"/>
      <w:pPr>
        <w:ind w:left="4320" w:hanging="39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bottom w:color="ff5f0f" w:space="8" w:sz="4" w:val="single"/>
      </w:pBdr>
      <w:spacing w:before="600" w:line="240" w:lineRule="auto"/>
      <w:ind w:left="720"/>
    </w:pPr>
    <w:rPr>
      <w:b w:val="1"/>
      <w:color w:val="ff5f0f"/>
      <w:sz w:val="36"/>
      <w:szCs w:val="36"/>
    </w:rPr>
  </w:style>
  <w:style w:type="paragraph" w:styleId="Heading2">
    <w:name w:val="heading 2"/>
    <w:basedOn w:val="Normal"/>
    <w:next w:val="Normal"/>
    <w:pPr>
      <w:keepNext w:val="1"/>
      <w:keepLines w:val="1"/>
      <w:spacing w:after="180" w:line="240" w:lineRule="auto"/>
      <w:ind w:left="720"/>
    </w:pPr>
    <w:rPr>
      <w:b w:val="1"/>
      <w:color w:val="006272"/>
      <w:sz w:val="32"/>
      <w:szCs w:val="32"/>
    </w:rPr>
  </w:style>
  <w:style w:type="paragraph" w:styleId="Heading3">
    <w:name w:val="heading 3"/>
    <w:basedOn w:val="Normal"/>
    <w:next w:val="Normal"/>
    <w:pPr>
      <w:keepNext w:val="1"/>
      <w:keepLines w:val="1"/>
      <w:spacing w:after="180" w:line="240" w:lineRule="auto"/>
      <w:ind w:left="720" w:firstLine="0"/>
      <w:jc w:val="both"/>
    </w:pPr>
    <w:rPr>
      <w:b w:val="1"/>
      <w:color w:val="006272"/>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PoppinsExtraBold-bold.ttf"/><Relationship Id="rId8" Type="http://schemas.openxmlformats.org/officeDocument/2006/relationships/font" Target="fonts/Poppins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